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7FDAA" w14:textId="330F7A66" w:rsidR="0081712E" w:rsidRPr="003E3B4E" w:rsidRDefault="008A0844" w:rsidP="0081712E">
      <w:pPr>
        <w:jc w:val="center"/>
        <w:rPr>
          <w:b/>
          <w:sz w:val="22"/>
          <w:szCs w:val="22"/>
          <w:lang w:val="uk-UA"/>
        </w:rPr>
      </w:pPr>
      <w:r>
        <w:rPr>
          <w:b/>
          <w:i/>
          <w:sz w:val="22"/>
          <w:szCs w:val="22"/>
          <w:lang w:val="uk-UA"/>
        </w:rPr>
        <w:t>ПРОЕКТИ РІШЕНЬ</w:t>
      </w:r>
    </w:p>
    <w:p w14:paraId="18BB272C" w14:textId="5811AF8B" w:rsidR="0081712E" w:rsidRPr="003E3B4E" w:rsidRDefault="0081712E" w:rsidP="0081712E">
      <w:pPr>
        <w:jc w:val="center"/>
        <w:rPr>
          <w:b/>
          <w:sz w:val="22"/>
          <w:szCs w:val="22"/>
          <w:lang w:val="uk-UA"/>
        </w:rPr>
      </w:pPr>
      <w:r w:rsidRPr="003E3B4E">
        <w:rPr>
          <w:b/>
          <w:sz w:val="22"/>
          <w:szCs w:val="22"/>
          <w:lang w:val="uk-UA"/>
        </w:rPr>
        <w:t>на річних Загальних зборах</w:t>
      </w:r>
      <w:r w:rsidR="00DE3A07">
        <w:rPr>
          <w:b/>
          <w:sz w:val="22"/>
          <w:szCs w:val="22"/>
          <w:lang w:val="uk-UA"/>
        </w:rPr>
        <w:t xml:space="preserve"> акціонерів</w:t>
      </w:r>
      <w:r w:rsidRPr="003E3B4E">
        <w:rPr>
          <w:b/>
          <w:sz w:val="22"/>
          <w:szCs w:val="22"/>
          <w:lang w:val="uk-UA"/>
        </w:rPr>
        <w:t xml:space="preserve"> ПАТ «ДТЕК </w:t>
      </w:r>
      <w:r w:rsidR="00EC176D" w:rsidRPr="003E3B4E">
        <w:rPr>
          <w:b/>
          <w:sz w:val="22"/>
          <w:szCs w:val="22"/>
          <w:lang w:val="uk-UA"/>
        </w:rPr>
        <w:t>ДНІПРООБЛЕНЕРГО»</w:t>
      </w:r>
      <w:r w:rsidR="00941800">
        <w:rPr>
          <w:b/>
          <w:sz w:val="22"/>
          <w:szCs w:val="22"/>
          <w:lang w:val="uk-UA"/>
        </w:rPr>
        <w:t xml:space="preserve"> (далі - </w:t>
      </w:r>
      <w:r w:rsidR="00941800" w:rsidRPr="004A2997">
        <w:rPr>
          <w:sz w:val="22"/>
          <w:szCs w:val="22"/>
          <w:lang w:val="uk-UA"/>
        </w:rPr>
        <w:t>«</w:t>
      </w:r>
      <w:r w:rsidR="00941800" w:rsidRPr="004A2997">
        <w:rPr>
          <w:b/>
          <w:sz w:val="22"/>
          <w:szCs w:val="22"/>
          <w:lang w:val="uk-UA"/>
        </w:rPr>
        <w:t>Загальні збори Товариства</w:t>
      </w:r>
      <w:r w:rsidR="00941800" w:rsidRPr="004A2997">
        <w:rPr>
          <w:sz w:val="22"/>
          <w:szCs w:val="22"/>
          <w:lang w:val="uk-UA"/>
        </w:rPr>
        <w:t>»</w:t>
      </w:r>
      <w:r w:rsidR="00941800">
        <w:rPr>
          <w:b/>
          <w:sz w:val="22"/>
          <w:szCs w:val="22"/>
          <w:lang w:val="uk-UA"/>
        </w:rPr>
        <w:t>)</w:t>
      </w:r>
    </w:p>
    <w:p w14:paraId="5EDA703D" w14:textId="67D821C5" w:rsidR="0081712E" w:rsidRPr="003E3B4E" w:rsidRDefault="005706BD" w:rsidP="0081712E">
      <w:pPr>
        <w:jc w:val="center"/>
        <w:rPr>
          <w:b/>
          <w:sz w:val="22"/>
          <w:szCs w:val="22"/>
          <w:lang w:val="uk-UA"/>
        </w:rPr>
      </w:pPr>
      <w:r w:rsidRPr="003E3B4E">
        <w:rPr>
          <w:b/>
          <w:sz w:val="22"/>
          <w:szCs w:val="22"/>
          <w:lang w:val="uk-UA"/>
        </w:rPr>
        <w:t>1</w:t>
      </w:r>
      <w:r w:rsidR="00EC176D" w:rsidRPr="003E3B4E">
        <w:rPr>
          <w:b/>
          <w:sz w:val="22"/>
          <w:szCs w:val="22"/>
          <w:lang w:val="uk-UA"/>
        </w:rPr>
        <w:t>9</w:t>
      </w:r>
      <w:r w:rsidR="0081712E" w:rsidRPr="003E3B4E">
        <w:rPr>
          <w:b/>
          <w:sz w:val="22"/>
          <w:szCs w:val="22"/>
          <w:lang w:val="uk-UA"/>
        </w:rPr>
        <w:t xml:space="preserve"> квітня 201</w:t>
      </w:r>
      <w:r w:rsidRPr="003E3B4E">
        <w:rPr>
          <w:b/>
          <w:sz w:val="22"/>
          <w:szCs w:val="22"/>
          <w:lang w:val="uk-UA"/>
        </w:rPr>
        <w:t>6</w:t>
      </w:r>
      <w:r w:rsidR="0081712E" w:rsidRPr="003E3B4E">
        <w:rPr>
          <w:b/>
          <w:sz w:val="22"/>
          <w:szCs w:val="22"/>
          <w:lang w:val="uk-UA"/>
        </w:rPr>
        <w:t xml:space="preserve"> року</w:t>
      </w:r>
    </w:p>
    <w:p w14:paraId="3B6E3A44" w14:textId="23FF436E" w:rsidR="00251CF6" w:rsidRPr="003E3B4E" w:rsidRDefault="00251CF6" w:rsidP="00251CF6">
      <w:pPr>
        <w:jc w:val="center"/>
        <w:rPr>
          <w:sz w:val="22"/>
          <w:szCs w:val="22"/>
          <w:lang w:val="uk-UA"/>
        </w:rPr>
      </w:pPr>
    </w:p>
    <w:tbl>
      <w:tblPr>
        <w:tblW w:w="15142"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
        <w:gridCol w:w="3364"/>
        <w:gridCol w:w="11340"/>
      </w:tblGrid>
      <w:tr w:rsidR="00F65D53" w:rsidRPr="002D7F2A" w14:paraId="3B6E3A48" w14:textId="77777777" w:rsidTr="006E1572">
        <w:trPr>
          <w:trHeight w:val="437"/>
        </w:trPr>
        <w:tc>
          <w:tcPr>
            <w:tcW w:w="4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6E3A45" w14:textId="77777777" w:rsidR="00D91EAC" w:rsidRPr="00C2054C" w:rsidRDefault="00D91EAC" w:rsidP="009E0ECB">
            <w:pPr>
              <w:spacing w:after="120"/>
              <w:jc w:val="center"/>
              <w:rPr>
                <w:b/>
                <w:sz w:val="22"/>
                <w:szCs w:val="22"/>
                <w:lang w:val="uk-UA"/>
              </w:rPr>
            </w:pPr>
            <w:r w:rsidRPr="00C2054C">
              <w:rPr>
                <w:b/>
                <w:sz w:val="22"/>
                <w:szCs w:val="22"/>
                <w:lang w:val="uk-UA"/>
              </w:rPr>
              <w:t>№</w:t>
            </w:r>
          </w:p>
        </w:tc>
        <w:tc>
          <w:tcPr>
            <w:tcW w:w="336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6E3A46" w14:textId="77777777" w:rsidR="00D91EAC" w:rsidRPr="00C2054C" w:rsidRDefault="00D91EAC" w:rsidP="009E0ECB">
            <w:pPr>
              <w:spacing w:after="120"/>
              <w:jc w:val="center"/>
              <w:rPr>
                <w:b/>
                <w:sz w:val="22"/>
                <w:szCs w:val="22"/>
                <w:lang w:val="uk-UA"/>
              </w:rPr>
            </w:pPr>
            <w:r w:rsidRPr="00C2054C">
              <w:rPr>
                <w:b/>
                <w:sz w:val="22"/>
                <w:szCs w:val="22"/>
                <w:lang w:val="uk-UA"/>
              </w:rPr>
              <w:t>Питання порядку денного</w:t>
            </w:r>
          </w:p>
        </w:tc>
        <w:tc>
          <w:tcPr>
            <w:tcW w:w="1134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6E3A47" w14:textId="29F47AA7" w:rsidR="00D91EAC" w:rsidRPr="00C2054C" w:rsidRDefault="008A0844" w:rsidP="009E0ECB">
            <w:pPr>
              <w:spacing w:after="120"/>
              <w:jc w:val="center"/>
              <w:rPr>
                <w:b/>
                <w:sz w:val="22"/>
                <w:szCs w:val="22"/>
                <w:lang w:val="uk-UA"/>
              </w:rPr>
            </w:pPr>
            <w:r>
              <w:rPr>
                <w:b/>
                <w:sz w:val="22"/>
                <w:szCs w:val="22"/>
                <w:lang w:val="uk-UA"/>
              </w:rPr>
              <w:t>Проект рішення</w:t>
            </w:r>
          </w:p>
        </w:tc>
      </w:tr>
      <w:tr w:rsidR="00F65D53" w:rsidRPr="00C2054C" w14:paraId="3B6E3A50" w14:textId="77777777" w:rsidTr="006E1572">
        <w:tc>
          <w:tcPr>
            <w:tcW w:w="438" w:type="dxa"/>
            <w:tcBorders>
              <w:top w:val="single" w:sz="4" w:space="0" w:color="000000"/>
              <w:left w:val="single" w:sz="4" w:space="0" w:color="000000"/>
              <w:bottom w:val="single" w:sz="4" w:space="0" w:color="000000"/>
              <w:right w:val="single" w:sz="4" w:space="0" w:color="000000"/>
            </w:tcBorders>
            <w:hideMark/>
          </w:tcPr>
          <w:p w14:paraId="3B6E3A49" w14:textId="77777777" w:rsidR="00DA6064" w:rsidRPr="00C2054C" w:rsidRDefault="00DA6064" w:rsidP="009E0ECB">
            <w:pPr>
              <w:spacing w:after="120"/>
              <w:jc w:val="both"/>
              <w:rPr>
                <w:sz w:val="22"/>
                <w:szCs w:val="22"/>
                <w:lang w:val="uk-UA"/>
              </w:rPr>
            </w:pPr>
            <w:r w:rsidRPr="00C2054C">
              <w:rPr>
                <w:sz w:val="22"/>
                <w:szCs w:val="22"/>
                <w:lang w:val="uk-UA"/>
              </w:rPr>
              <w:t>1</w:t>
            </w:r>
          </w:p>
        </w:tc>
        <w:tc>
          <w:tcPr>
            <w:tcW w:w="3364" w:type="dxa"/>
            <w:tcBorders>
              <w:top w:val="single" w:sz="4" w:space="0" w:color="000000"/>
              <w:left w:val="single" w:sz="4" w:space="0" w:color="000000"/>
              <w:bottom w:val="single" w:sz="4" w:space="0" w:color="000000"/>
              <w:right w:val="single" w:sz="4" w:space="0" w:color="000000"/>
            </w:tcBorders>
            <w:hideMark/>
          </w:tcPr>
          <w:p w14:paraId="3B6E3A4A" w14:textId="6F313634" w:rsidR="00DA6064" w:rsidRPr="00C2054C" w:rsidRDefault="004B3E99" w:rsidP="009E0ECB">
            <w:pPr>
              <w:spacing w:after="120"/>
              <w:jc w:val="both"/>
              <w:rPr>
                <w:sz w:val="22"/>
                <w:szCs w:val="22"/>
                <w:lang w:val="uk-UA"/>
              </w:rPr>
            </w:pPr>
            <w:r w:rsidRPr="00C2054C">
              <w:rPr>
                <w:b/>
                <w:sz w:val="22"/>
                <w:szCs w:val="22"/>
                <w:lang w:val="uk-UA"/>
              </w:rPr>
              <w:t>Обрання Лічильної комісії річних Загальних зборів Товариства. Затвердження регламенту роботи річних Загальних зборів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313F87B0" w14:textId="77777777" w:rsidR="00FF0675" w:rsidRPr="00C2054C" w:rsidRDefault="00FF0675" w:rsidP="00FF0675">
            <w:pPr>
              <w:pStyle w:val="a9"/>
              <w:numPr>
                <w:ilvl w:val="1"/>
                <w:numId w:val="40"/>
              </w:numPr>
              <w:spacing w:after="120"/>
              <w:ind w:left="567" w:hanging="567"/>
              <w:jc w:val="both"/>
              <w:rPr>
                <w:i/>
                <w:iCs/>
                <w:sz w:val="22"/>
                <w:szCs w:val="22"/>
                <w:lang w:val="uk-UA"/>
              </w:rPr>
            </w:pPr>
            <w:r w:rsidRPr="00C2054C">
              <w:rPr>
                <w:i/>
                <w:iCs/>
                <w:sz w:val="22"/>
                <w:szCs w:val="22"/>
                <w:lang w:val="uk-UA"/>
              </w:rPr>
              <w:t>Обрати Лічильну комісію річних Загальних зборів Товариства у наступному складі:</w:t>
            </w:r>
          </w:p>
          <w:p w14:paraId="25FBE566" w14:textId="136E1876" w:rsidR="008A0844" w:rsidRPr="008A0844" w:rsidRDefault="008A0844" w:rsidP="008A0844">
            <w:pPr>
              <w:pStyle w:val="a9"/>
              <w:ind w:left="720"/>
              <w:rPr>
                <w:i/>
                <w:iCs/>
                <w:sz w:val="22"/>
                <w:szCs w:val="22"/>
                <w:lang w:val="uk-UA"/>
              </w:rPr>
            </w:pPr>
            <w:r>
              <w:rPr>
                <w:i/>
                <w:iCs/>
                <w:sz w:val="22"/>
                <w:szCs w:val="22"/>
                <w:lang w:val="uk-UA"/>
              </w:rPr>
              <w:t>Голова Лічи</w:t>
            </w:r>
            <w:r w:rsidRPr="008A0844">
              <w:rPr>
                <w:i/>
                <w:iCs/>
                <w:sz w:val="22"/>
                <w:szCs w:val="22"/>
                <w:lang w:val="uk-UA"/>
              </w:rPr>
              <w:t xml:space="preserve">льної </w:t>
            </w:r>
            <w:r>
              <w:rPr>
                <w:i/>
                <w:iCs/>
                <w:sz w:val="22"/>
                <w:szCs w:val="22"/>
                <w:lang w:val="uk-UA"/>
              </w:rPr>
              <w:t xml:space="preserve">комісії  - </w:t>
            </w:r>
            <w:r w:rsidRPr="008A0844">
              <w:rPr>
                <w:i/>
                <w:iCs/>
                <w:sz w:val="22"/>
                <w:szCs w:val="22"/>
                <w:lang w:val="uk-UA"/>
              </w:rPr>
              <w:t>Кравець Олена Миколаївна</w:t>
            </w:r>
            <w:r>
              <w:rPr>
                <w:i/>
                <w:iCs/>
                <w:sz w:val="22"/>
                <w:szCs w:val="22"/>
                <w:lang w:val="uk-UA"/>
              </w:rPr>
              <w:t>;</w:t>
            </w:r>
          </w:p>
          <w:p w14:paraId="25FF074F" w14:textId="77777777" w:rsidR="008A0844" w:rsidRDefault="008A0844" w:rsidP="008A0844">
            <w:pPr>
              <w:pStyle w:val="a9"/>
              <w:ind w:left="720"/>
              <w:rPr>
                <w:i/>
                <w:iCs/>
                <w:sz w:val="22"/>
                <w:szCs w:val="22"/>
                <w:lang w:val="uk-UA"/>
              </w:rPr>
            </w:pPr>
            <w:r>
              <w:rPr>
                <w:i/>
                <w:iCs/>
                <w:sz w:val="22"/>
                <w:szCs w:val="22"/>
                <w:lang w:val="uk-UA"/>
              </w:rPr>
              <w:t>Члени Лічи</w:t>
            </w:r>
            <w:r w:rsidRPr="008A0844">
              <w:rPr>
                <w:i/>
                <w:iCs/>
                <w:sz w:val="22"/>
                <w:szCs w:val="22"/>
                <w:lang w:val="uk-UA"/>
              </w:rPr>
              <w:t xml:space="preserve">льної </w:t>
            </w:r>
            <w:r>
              <w:rPr>
                <w:i/>
                <w:iCs/>
                <w:sz w:val="22"/>
                <w:szCs w:val="22"/>
                <w:lang w:val="uk-UA"/>
              </w:rPr>
              <w:t>комісії:</w:t>
            </w:r>
          </w:p>
          <w:p w14:paraId="4B9C32A0" w14:textId="4C8EC83F" w:rsidR="008A0844" w:rsidRPr="008A0844" w:rsidRDefault="008A0844" w:rsidP="008A0844">
            <w:pPr>
              <w:pStyle w:val="a9"/>
              <w:numPr>
                <w:ilvl w:val="0"/>
                <w:numId w:val="41"/>
              </w:numPr>
              <w:ind w:left="1309" w:hanging="567"/>
              <w:rPr>
                <w:i/>
                <w:iCs/>
                <w:sz w:val="22"/>
                <w:szCs w:val="22"/>
                <w:lang w:val="uk-UA"/>
              </w:rPr>
            </w:pPr>
            <w:r w:rsidRPr="008A0844">
              <w:rPr>
                <w:i/>
                <w:iCs/>
                <w:sz w:val="22"/>
                <w:szCs w:val="22"/>
                <w:lang w:val="uk-UA"/>
              </w:rPr>
              <w:t>Палеха Юлія Володимирівна</w:t>
            </w:r>
            <w:r w:rsidR="006674F9">
              <w:rPr>
                <w:i/>
                <w:iCs/>
                <w:sz w:val="22"/>
                <w:szCs w:val="22"/>
                <w:lang w:val="uk-UA"/>
              </w:rPr>
              <w:t>;</w:t>
            </w:r>
          </w:p>
          <w:p w14:paraId="424F0349" w14:textId="1CA4E88A" w:rsidR="008A0844" w:rsidRPr="008A0844" w:rsidRDefault="008A0844" w:rsidP="008A0844">
            <w:pPr>
              <w:pStyle w:val="a9"/>
              <w:numPr>
                <w:ilvl w:val="0"/>
                <w:numId w:val="41"/>
              </w:numPr>
              <w:ind w:left="1309" w:hanging="567"/>
              <w:rPr>
                <w:i/>
                <w:iCs/>
                <w:sz w:val="22"/>
                <w:szCs w:val="22"/>
                <w:lang w:val="uk-UA"/>
              </w:rPr>
            </w:pPr>
            <w:r w:rsidRPr="008A0844">
              <w:rPr>
                <w:i/>
                <w:iCs/>
                <w:sz w:val="22"/>
                <w:szCs w:val="22"/>
                <w:lang w:val="uk-UA"/>
              </w:rPr>
              <w:t>Моргун Ігор Миколайович</w:t>
            </w:r>
            <w:r w:rsidR="006674F9">
              <w:rPr>
                <w:i/>
                <w:iCs/>
                <w:sz w:val="22"/>
                <w:szCs w:val="22"/>
                <w:lang w:val="uk-UA"/>
              </w:rPr>
              <w:t>;</w:t>
            </w:r>
          </w:p>
          <w:p w14:paraId="1F8E8CAD" w14:textId="7D79ACD4" w:rsidR="008A0844" w:rsidRPr="008A0844" w:rsidRDefault="008A0844" w:rsidP="008A0844">
            <w:pPr>
              <w:pStyle w:val="a9"/>
              <w:numPr>
                <w:ilvl w:val="0"/>
                <w:numId w:val="41"/>
              </w:numPr>
              <w:ind w:left="1309" w:hanging="567"/>
              <w:rPr>
                <w:i/>
                <w:iCs/>
                <w:sz w:val="22"/>
                <w:szCs w:val="22"/>
                <w:lang w:val="uk-UA"/>
              </w:rPr>
            </w:pPr>
            <w:proofErr w:type="spellStart"/>
            <w:r w:rsidRPr="008A0844">
              <w:rPr>
                <w:i/>
                <w:iCs/>
                <w:sz w:val="22"/>
                <w:szCs w:val="22"/>
                <w:lang w:val="uk-UA"/>
              </w:rPr>
              <w:t>Цвіров</w:t>
            </w:r>
            <w:proofErr w:type="spellEnd"/>
            <w:r w:rsidRPr="008A0844">
              <w:rPr>
                <w:i/>
                <w:iCs/>
                <w:sz w:val="22"/>
                <w:szCs w:val="22"/>
                <w:lang w:val="uk-UA"/>
              </w:rPr>
              <w:t xml:space="preserve"> Леонід Євгенович</w:t>
            </w:r>
            <w:r w:rsidR="006674F9">
              <w:rPr>
                <w:i/>
                <w:iCs/>
                <w:sz w:val="22"/>
                <w:szCs w:val="22"/>
                <w:lang w:val="uk-UA"/>
              </w:rPr>
              <w:t>;</w:t>
            </w:r>
          </w:p>
          <w:p w14:paraId="572F4BE1" w14:textId="3DAC44EA" w:rsidR="008A0844" w:rsidRDefault="008A0844" w:rsidP="008A0844">
            <w:pPr>
              <w:pStyle w:val="a9"/>
              <w:numPr>
                <w:ilvl w:val="0"/>
                <w:numId w:val="41"/>
              </w:numPr>
              <w:ind w:left="1309" w:hanging="567"/>
              <w:rPr>
                <w:i/>
                <w:iCs/>
                <w:sz w:val="22"/>
                <w:szCs w:val="22"/>
                <w:lang w:val="uk-UA"/>
              </w:rPr>
            </w:pPr>
            <w:r>
              <w:rPr>
                <w:i/>
                <w:iCs/>
                <w:sz w:val="22"/>
                <w:szCs w:val="22"/>
                <w:lang w:val="uk-UA"/>
              </w:rPr>
              <w:t>Олі</w:t>
            </w:r>
            <w:r w:rsidRPr="008A0844">
              <w:rPr>
                <w:i/>
                <w:iCs/>
                <w:sz w:val="22"/>
                <w:szCs w:val="22"/>
                <w:lang w:val="uk-UA"/>
              </w:rPr>
              <w:t xml:space="preserve">йник </w:t>
            </w:r>
            <w:r>
              <w:rPr>
                <w:i/>
                <w:iCs/>
                <w:sz w:val="22"/>
                <w:szCs w:val="22"/>
                <w:lang w:val="uk-UA"/>
              </w:rPr>
              <w:t>Валентина Володимирівна.</w:t>
            </w:r>
          </w:p>
          <w:p w14:paraId="14DC9F39" w14:textId="77777777" w:rsidR="008A0844" w:rsidRPr="008A0844" w:rsidRDefault="008A0844" w:rsidP="008A0844">
            <w:pPr>
              <w:pStyle w:val="a9"/>
              <w:ind w:left="1026"/>
              <w:rPr>
                <w:i/>
                <w:iCs/>
                <w:sz w:val="22"/>
                <w:szCs w:val="22"/>
                <w:lang w:val="uk-UA"/>
              </w:rPr>
            </w:pPr>
          </w:p>
          <w:p w14:paraId="683884E8" w14:textId="4C7EDFA3" w:rsidR="00FF0675" w:rsidRPr="00C2054C" w:rsidRDefault="00FF0675" w:rsidP="008A0844">
            <w:pPr>
              <w:pStyle w:val="a9"/>
              <w:numPr>
                <w:ilvl w:val="1"/>
                <w:numId w:val="40"/>
              </w:numPr>
              <w:spacing w:after="120"/>
              <w:ind w:left="567" w:hanging="567"/>
              <w:jc w:val="both"/>
              <w:rPr>
                <w:i/>
                <w:iCs/>
                <w:sz w:val="22"/>
                <w:szCs w:val="22"/>
                <w:lang w:val="uk-UA"/>
              </w:rPr>
            </w:pPr>
            <w:r w:rsidRPr="00C2054C">
              <w:rPr>
                <w:i/>
                <w:iCs/>
                <w:sz w:val="22"/>
                <w:szCs w:val="22"/>
                <w:lang w:val="uk-UA"/>
              </w:rPr>
              <w:t>Затвердити регламент роботи річних Загальних зборів Товариства (додається).</w:t>
            </w:r>
          </w:p>
          <w:p w14:paraId="3B6E3A4F" w14:textId="5B4F9FD5" w:rsidR="00DA6064" w:rsidRPr="00C2054C" w:rsidRDefault="00FF0675" w:rsidP="00FF0675">
            <w:pPr>
              <w:pStyle w:val="a9"/>
              <w:numPr>
                <w:ilvl w:val="1"/>
                <w:numId w:val="40"/>
              </w:numPr>
              <w:spacing w:after="120"/>
              <w:ind w:left="567" w:hanging="567"/>
              <w:jc w:val="both"/>
              <w:rPr>
                <w:i/>
                <w:iCs/>
                <w:sz w:val="22"/>
                <w:szCs w:val="22"/>
                <w:lang w:val="uk-UA"/>
              </w:rPr>
            </w:pPr>
            <w:r w:rsidRPr="00C2054C">
              <w:rPr>
                <w:i/>
                <w:iCs/>
                <w:sz w:val="22"/>
                <w:szCs w:val="22"/>
                <w:lang w:val="uk-UA"/>
              </w:rPr>
              <w:t>Встановити, що затверджений відповідно до п.1.2. вище регламент роботи річних Загальних зборів Товариства в частині вимог до порядку засвідчення бюлетенів для голосування, поширюється на роботу річних та позачергових Загальних зборів Товариства, що будуть проводитись після цих річних Загальних зборів Товариства, до моменту його скасування рішенням Загальних зборів або внесення відповідних змін до Статуту Товариства</w:t>
            </w:r>
            <w:r w:rsidRPr="00C2054C">
              <w:rPr>
                <w:i/>
                <w:iCs/>
                <w:sz w:val="22"/>
                <w:szCs w:val="22"/>
              </w:rPr>
              <w:t xml:space="preserve">. </w:t>
            </w:r>
          </w:p>
        </w:tc>
      </w:tr>
      <w:tr w:rsidR="00F65D53" w:rsidRPr="00C2054C" w14:paraId="3B6E3A54" w14:textId="77777777" w:rsidTr="006E1572">
        <w:tc>
          <w:tcPr>
            <w:tcW w:w="438" w:type="dxa"/>
            <w:tcBorders>
              <w:top w:val="single" w:sz="4" w:space="0" w:color="000000"/>
              <w:left w:val="single" w:sz="4" w:space="0" w:color="000000"/>
              <w:bottom w:val="single" w:sz="4" w:space="0" w:color="000000"/>
              <w:right w:val="single" w:sz="4" w:space="0" w:color="000000"/>
            </w:tcBorders>
            <w:hideMark/>
          </w:tcPr>
          <w:p w14:paraId="3B6E3A51" w14:textId="6ED51BDB" w:rsidR="00DA6064" w:rsidRPr="00C2054C" w:rsidRDefault="00DA6064" w:rsidP="009E0ECB">
            <w:pPr>
              <w:spacing w:after="120"/>
              <w:jc w:val="both"/>
              <w:rPr>
                <w:sz w:val="22"/>
                <w:szCs w:val="22"/>
                <w:lang w:val="uk-UA"/>
              </w:rPr>
            </w:pPr>
            <w:r w:rsidRPr="00C2054C">
              <w:rPr>
                <w:sz w:val="22"/>
                <w:szCs w:val="22"/>
                <w:lang w:val="uk-UA"/>
              </w:rPr>
              <w:t>2</w:t>
            </w:r>
          </w:p>
        </w:tc>
        <w:tc>
          <w:tcPr>
            <w:tcW w:w="3364" w:type="dxa"/>
            <w:tcBorders>
              <w:top w:val="single" w:sz="4" w:space="0" w:color="000000"/>
              <w:left w:val="single" w:sz="4" w:space="0" w:color="000000"/>
              <w:bottom w:val="single" w:sz="4" w:space="0" w:color="000000"/>
              <w:right w:val="single" w:sz="4" w:space="0" w:color="000000"/>
            </w:tcBorders>
            <w:hideMark/>
          </w:tcPr>
          <w:p w14:paraId="3B6E3A52" w14:textId="558D1DFC" w:rsidR="00DA6064" w:rsidRPr="00C2054C" w:rsidRDefault="004B3E99" w:rsidP="008D12A0">
            <w:pPr>
              <w:spacing w:after="120"/>
              <w:jc w:val="both"/>
              <w:rPr>
                <w:sz w:val="22"/>
                <w:szCs w:val="22"/>
                <w:lang w:val="uk-UA"/>
              </w:rPr>
            </w:pPr>
            <w:proofErr w:type="spellStart"/>
            <w:r w:rsidRPr="00C2054C">
              <w:rPr>
                <w:b/>
                <w:sz w:val="22"/>
                <w:szCs w:val="22"/>
                <w:lang w:val="uk-UA"/>
              </w:rPr>
              <w:t>Звiт</w:t>
            </w:r>
            <w:proofErr w:type="spellEnd"/>
            <w:r w:rsidRPr="00C2054C">
              <w:rPr>
                <w:b/>
                <w:sz w:val="22"/>
                <w:szCs w:val="22"/>
                <w:lang w:val="uk-UA"/>
              </w:rPr>
              <w:t xml:space="preserve"> Виконавчого органу Товариства про результати </w:t>
            </w:r>
            <w:proofErr w:type="spellStart"/>
            <w:r w:rsidRPr="00C2054C">
              <w:rPr>
                <w:b/>
                <w:sz w:val="22"/>
                <w:szCs w:val="22"/>
                <w:lang w:val="uk-UA"/>
              </w:rPr>
              <w:t>фiнансово</w:t>
            </w:r>
            <w:proofErr w:type="spellEnd"/>
            <w:r w:rsidRPr="00C2054C">
              <w:rPr>
                <w:b/>
                <w:sz w:val="22"/>
                <w:szCs w:val="22"/>
                <w:lang w:val="uk-UA"/>
              </w:rPr>
              <w:t>-господарської діяльності Товариства за 201</w:t>
            </w:r>
            <w:r w:rsidR="008D12A0" w:rsidRPr="00C2054C">
              <w:rPr>
                <w:b/>
                <w:sz w:val="22"/>
                <w:szCs w:val="22"/>
                <w:lang w:val="uk-UA"/>
              </w:rPr>
              <w:t>5</w:t>
            </w:r>
            <w:r w:rsidRPr="00C2054C">
              <w:rPr>
                <w:b/>
                <w:sz w:val="22"/>
                <w:szCs w:val="22"/>
                <w:lang w:val="uk-UA"/>
              </w:rPr>
              <w:t xml:space="preserve"> рік.</w:t>
            </w:r>
          </w:p>
        </w:tc>
        <w:tc>
          <w:tcPr>
            <w:tcW w:w="11340" w:type="dxa"/>
            <w:tcBorders>
              <w:top w:val="single" w:sz="4" w:space="0" w:color="000000"/>
              <w:left w:val="single" w:sz="4" w:space="0" w:color="000000"/>
              <w:bottom w:val="single" w:sz="4" w:space="0" w:color="000000"/>
              <w:right w:val="single" w:sz="4" w:space="0" w:color="000000"/>
            </w:tcBorders>
          </w:tcPr>
          <w:p w14:paraId="3B6E3A53" w14:textId="5103EF34" w:rsidR="00DA6064" w:rsidRPr="00C2054C" w:rsidRDefault="00DA6064" w:rsidP="008D12A0">
            <w:pPr>
              <w:pStyle w:val="a9"/>
              <w:numPr>
                <w:ilvl w:val="1"/>
                <w:numId w:val="3"/>
              </w:numPr>
              <w:spacing w:after="120"/>
              <w:ind w:left="534" w:hanging="534"/>
              <w:contextualSpacing/>
              <w:jc w:val="both"/>
              <w:rPr>
                <w:i/>
                <w:sz w:val="22"/>
                <w:szCs w:val="22"/>
                <w:lang w:val="uk-UA"/>
              </w:rPr>
            </w:pPr>
            <w:r w:rsidRPr="00C2054C">
              <w:rPr>
                <w:rFonts w:eastAsia="Calibri"/>
                <w:i/>
                <w:sz w:val="22"/>
                <w:szCs w:val="22"/>
                <w:lang w:val="uk-UA"/>
              </w:rPr>
              <w:t xml:space="preserve">Затвердити звіт </w:t>
            </w:r>
            <w:r w:rsidR="00855930" w:rsidRPr="00C2054C">
              <w:rPr>
                <w:rFonts w:eastAsia="Calibri"/>
                <w:i/>
                <w:sz w:val="22"/>
                <w:szCs w:val="22"/>
                <w:lang w:val="uk-UA"/>
              </w:rPr>
              <w:t>Виконавчого органу</w:t>
            </w:r>
            <w:r w:rsidRPr="00C2054C">
              <w:rPr>
                <w:rFonts w:eastAsia="Calibri"/>
                <w:i/>
                <w:sz w:val="22"/>
                <w:szCs w:val="22"/>
                <w:lang w:val="uk-UA"/>
              </w:rPr>
              <w:t xml:space="preserve"> Товариства про результати фінансово-господарської діяльності Товариства за 201</w:t>
            </w:r>
            <w:r w:rsidR="008D12A0" w:rsidRPr="00C2054C">
              <w:rPr>
                <w:rFonts w:eastAsia="Calibri"/>
                <w:i/>
                <w:sz w:val="22"/>
                <w:szCs w:val="22"/>
                <w:lang w:val="uk-UA"/>
              </w:rPr>
              <w:t>5</w:t>
            </w:r>
            <w:r w:rsidRPr="00C2054C">
              <w:rPr>
                <w:rFonts w:eastAsia="Calibri"/>
                <w:i/>
                <w:sz w:val="22"/>
                <w:szCs w:val="22"/>
                <w:lang w:val="uk-UA"/>
              </w:rPr>
              <w:t xml:space="preserve"> рік (додається).</w:t>
            </w:r>
          </w:p>
        </w:tc>
      </w:tr>
      <w:tr w:rsidR="00F65D53" w:rsidRPr="00C2054C" w14:paraId="3B6E3A58" w14:textId="77777777" w:rsidTr="006E1572">
        <w:tc>
          <w:tcPr>
            <w:tcW w:w="438" w:type="dxa"/>
            <w:tcBorders>
              <w:top w:val="single" w:sz="4" w:space="0" w:color="000000"/>
              <w:left w:val="single" w:sz="4" w:space="0" w:color="000000"/>
              <w:bottom w:val="single" w:sz="4" w:space="0" w:color="000000"/>
              <w:right w:val="single" w:sz="4" w:space="0" w:color="000000"/>
            </w:tcBorders>
            <w:hideMark/>
          </w:tcPr>
          <w:p w14:paraId="3B6E3A55" w14:textId="77777777" w:rsidR="00DA6064" w:rsidRPr="00C2054C" w:rsidRDefault="00DA6064" w:rsidP="009E0ECB">
            <w:pPr>
              <w:spacing w:after="120"/>
              <w:jc w:val="both"/>
              <w:rPr>
                <w:sz w:val="22"/>
                <w:szCs w:val="22"/>
                <w:lang w:val="uk-UA"/>
              </w:rPr>
            </w:pPr>
            <w:r w:rsidRPr="00C2054C">
              <w:rPr>
                <w:sz w:val="22"/>
                <w:szCs w:val="22"/>
                <w:lang w:val="uk-UA"/>
              </w:rPr>
              <w:t>3</w:t>
            </w:r>
          </w:p>
        </w:tc>
        <w:tc>
          <w:tcPr>
            <w:tcW w:w="3364" w:type="dxa"/>
            <w:tcBorders>
              <w:top w:val="single" w:sz="4" w:space="0" w:color="000000"/>
              <w:left w:val="single" w:sz="4" w:space="0" w:color="000000"/>
              <w:bottom w:val="single" w:sz="4" w:space="0" w:color="000000"/>
              <w:right w:val="single" w:sz="4" w:space="0" w:color="000000"/>
            </w:tcBorders>
            <w:hideMark/>
          </w:tcPr>
          <w:p w14:paraId="3B6E3A56" w14:textId="7F8B1868" w:rsidR="00DA6064" w:rsidRPr="00C2054C" w:rsidRDefault="004B3E99" w:rsidP="008D12A0">
            <w:pPr>
              <w:spacing w:after="120"/>
              <w:jc w:val="both"/>
              <w:rPr>
                <w:rFonts w:eastAsia="Calibri"/>
                <w:sz w:val="22"/>
                <w:szCs w:val="22"/>
                <w:lang w:val="uk-UA" w:eastAsia="en-US"/>
              </w:rPr>
            </w:pPr>
            <w:proofErr w:type="spellStart"/>
            <w:r w:rsidRPr="00C2054C">
              <w:rPr>
                <w:b/>
                <w:sz w:val="22"/>
                <w:szCs w:val="22"/>
                <w:lang w:val="uk-UA"/>
              </w:rPr>
              <w:t>Звiт</w:t>
            </w:r>
            <w:proofErr w:type="spellEnd"/>
            <w:r w:rsidRPr="00C2054C">
              <w:rPr>
                <w:b/>
                <w:sz w:val="22"/>
                <w:szCs w:val="22"/>
                <w:lang w:val="uk-UA"/>
              </w:rPr>
              <w:t xml:space="preserve"> Наглядової ради Товариства за 201</w:t>
            </w:r>
            <w:r w:rsidR="008D12A0" w:rsidRPr="00C2054C">
              <w:rPr>
                <w:b/>
                <w:sz w:val="22"/>
                <w:szCs w:val="22"/>
                <w:lang w:val="uk-UA"/>
              </w:rPr>
              <w:t>5</w:t>
            </w:r>
            <w:r w:rsidRPr="00C2054C">
              <w:rPr>
                <w:b/>
                <w:sz w:val="22"/>
                <w:szCs w:val="22"/>
                <w:lang w:val="uk-UA"/>
              </w:rPr>
              <w:t xml:space="preserve"> рік.</w:t>
            </w:r>
          </w:p>
        </w:tc>
        <w:tc>
          <w:tcPr>
            <w:tcW w:w="11340" w:type="dxa"/>
            <w:tcBorders>
              <w:top w:val="single" w:sz="4" w:space="0" w:color="000000"/>
              <w:left w:val="single" w:sz="4" w:space="0" w:color="000000"/>
              <w:bottom w:val="single" w:sz="4" w:space="0" w:color="000000"/>
              <w:right w:val="single" w:sz="4" w:space="0" w:color="000000"/>
            </w:tcBorders>
          </w:tcPr>
          <w:p w14:paraId="3B6E3A57" w14:textId="6414B828" w:rsidR="00DA6064" w:rsidRPr="00C2054C" w:rsidRDefault="00DA6064" w:rsidP="008D12A0">
            <w:pPr>
              <w:keepNext/>
              <w:numPr>
                <w:ilvl w:val="1"/>
                <w:numId w:val="4"/>
              </w:numPr>
              <w:spacing w:after="120"/>
              <w:ind w:left="534" w:hanging="567"/>
              <w:jc w:val="both"/>
              <w:outlineLvl w:val="0"/>
              <w:rPr>
                <w:i/>
                <w:sz w:val="22"/>
                <w:szCs w:val="22"/>
                <w:lang w:val="uk-UA"/>
              </w:rPr>
            </w:pPr>
            <w:r w:rsidRPr="00C2054C">
              <w:rPr>
                <w:rFonts w:eastAsia="Calibri"/>
                <w:i/>
                <w:sz w:val="22"/>
                <w:szCs w:val="22"/>
                <w:lang w:val="uk-UA" w:eastAsia="en-US"/>
              </w:rPr>
              <w:t>Затвердити звіт Наглядової ради Товариства за 201</w:t>
            </w:r>
            <w:r w:rsidR="008D12A0" w:rsidRPr="00C2054C">
              <w:rPr>
                <w:rFonts w:eastAsia="Calibri"/>
                <w:i/>
                <w:sz w:val="22"/>
                <w:szCs w:val="22"/>
                <w:lang w:val="uk-UA" w:eastAsia="en-US"/>
              </w:rPr>
              <w:t>5</w:t>
            </w:r>
            <w:r w:rsidRPr="00C2054C">
              <w:rPr>
                <w:rFonts w:eastAsia="Calibri"/>
                <w:i/>
                <w:sz w:val="22"/>
                <w:szCs w:val="22"/>
                <w:lang w:val="uk-UA" w:eastAsia="en-US"/>
              </w:rPr>
              <w:t xml:space="preserve"> рік (додається).</w:t>
            </w:r>
          </w:p>
        </w:tc>
      </w:tr>
      <w:tr w:rsidR="00F65D53" w:rsidRPr="00C50394" w14:paraId="3B6E3A5C" w14:textId="77777777" w:rsidTr="006E1572">
        <w:tc>
          <w:tcPr>
            <w:tcW w:w="438" w:type="dxa"/>
            <w:tcBorders>
              <w:top w:val="single" w:sz="4" w:space="0" w:color="000000"/>
              <w:left w:val="single" w:sz="4" w:space="0" w:color="000000"/>
              <w:bottom w:val="single" w:sz="4" w:space="0" w:color="000000"/>
              <w:right w:val="single" w:sz="4" w:space="0" w:color="000000"/>
            </w:tcBorders>
            <w:hideMark/>
          </w:tcPr>
          <w:p w14:paraId="3B6E3A59" w14:textId="77777777" w:rsidR="00DA6064" w:rsidRPr="00C2054C" w:rsidRDefault="00DA6064" w:rsidP="009E0ECB">
            <w:pPr>
              <w:spacing w:after="120"/>
              <w:jc w:val="both"/>
              <w:rPr>
                <w:sz w:val="22"/>
                <w:szCs w:val="22"/>
                <w:lang w:val="uk-UA"/>
              </w:rPr>
            </w:pPr>
            <w:r w:rsidRPr="00C2054C">
              <w:rPr>
                <w:sz w:val="22"/>
                <w:szCs w:val="22"/>
                <w:lang w:val="uk-UA"/>
              </w:rPr>
              <w:t>4</w:t>
            </w:r>
          </w:p>
        </w:tc>
        <w:tc>
          <w:tcPr>
            <w:tcW w:w="3364" w:type="dxa"/>
            <w:tcBorders>
              <w:top w:val="single" w:sz="4" w:space="0" w:color="000000"/>
              <w:left w:val="single" w:sz="4" w:space="0" w:color="000000"/>
              <w:bottom w:val="single" w:sz="4" w:space="0" w:color="000000"/>
              <w:right w:val="single" w:sz="4" w:space="0" w:color="000000"/>
            </w:tcBorders>
            <w:hideMark/>
          </w:tcPr>
          <w:p w14:paraId="3B6E3A5A" w14:textId="6DF7216E" w:rsidR="00DA6064" w:rsidRPr="00C2054C" w:rsidRDefault="004B3E99" w:rsidP="008D12A0">
            <w:pPr>
              <w:spacing w:after="120"/>
              <w:jc w:val="both"/>
              <w:rPr>
                <w:b/>
                <w:sz w:val="22"/>
                <w:szCs w:val="22"/>
                <w:lang w:val="uk-UA"/>
              </w:rPr>
            </w:pPr>
            <w:proofErr w:type="spellStart"/>
            <w:r w:rsidRPr="00C2054C">
              <w:rPr>
                <w:b/>
                <w:sz w:val="22"/>
                <w:szCs w:val="22"/>
                <w:lang w:val="uk-UA"/>
              </w:rPr>
              <w:t>Звiт</w:t>
            </w:r>
            <w:proofErr w:type="spellEnd"/>
            <w:r w:rsidRPr="00C2054C">
              <w:rPr>
                <w:b/>
                <w:sz w:val="22"/>
                <w:szCs w:val="22"/>
                <w:lang w:val="uk-UA"/>
              </w:rPr>
              <w:t xml:space="preserve"> та висновки </w:t>
            </w:r>
            <w:proofErr w:type="spellStart"/>
            <w:r w:rsidRPr="00C2054C">
              <w:rPr>
                <w:b/>
                <w:sz w:val="22"/>
                <w:szCs w:val="22"/>
                <w:lang w:val="uk-UA"/>
              </w:rPr>
              <w:t>Ревiзiйної</w:t>
            </w:r>
            <w:proofErr w:type="spellEnd"/>
            <w:r w:rsidRPr="00C2054C">
              <w:rPr>
                <w:b/>
                <w:sz w:val="22"/>
                <w:szCs w:val="22"/>
                <w:lang w:val="uk-UA"/>
              </w:rPr>
              <w:t xml:space="preserve"> комісії Товариства за 201</w:t>
            </w:r>
            <w:r w:rsidR="008D12A0" w:rsidRPr="00C2054C">
              <w:rPr>
                <w:b/>
                <w:sz w:val="22"/>
                <w:szCs w:val="22"/>
                <w:lang w:val="uk-UA"/>
              </w:rPr>
              <w:t>5</w:t>
            </w:r>
            <w:r w:rsidRPr="00C2054C">
              <w:rPr>
                <w:b/>
                <w:sz w:val="22"/>
                <w:szCs w:val="22"/>
                <w:lang w:val="uk-UA"/>
              </w:rPr>
              <w:t xml:space="preserve"> рік.</w:t>
            </w:r>
          </w:p>
        </w:tc>
        <w:tc>
          <w:tcPr>
            <w:tcW w:w="11340" w:type="dxa"/>
            <w:tcBorders>
              <w:top w:val="single" w:sz="4" w:space="0" w:color="000000"/>
              <w:left w:val="single" w:sz="4" w:space="0" w:color="000000"/>
              <w:bottom w:val="single" w:sz="4" w:space="0" w:color="000000"/>
              <w:right w:val="single" w:sz="4" w:space="0" w:color="000000"/>
            </w:tcBorders>
          </w:tcPr>
          <w:p w14:paraId="3B6E3A5B" w14:textId="41D96BF7" w:rsidR="00DA6064" w:rsidRPr="00C2054C" w:rsidRDefault="008A1EB0" w:rsidP="00A43600">
            <w:pPr>
              <w:numPr>
                <w:ilvl w:val="1"/>
                <w:numId w:val="5"/>
              </w:numPr>
              <w:spacing w:after="120"/>
              <w:ind w:left="601" w:hanging="601"/>
              <w:jc w:val="both"/>
              <w:rPr>
                <w:i/>
                <w:sz w:val="22"/>
                <w:szCs w:val="22"/>
                <w:lang w:val="uk-UA"/>
              </w:rPr>
            </w:pPr>
            <w:r w:rsidRPr="00C2054C">
              <w:rPr>
                <w:i/>
                <w:sz w:val="22"/>
                <w:szCs w:val="22"/>
                <w:lang w:val="uk-UA"/>
              </w:rPr>
              <w:t xml:space="preserve">Затвердити Звіт Ревізійної комісії про результати перевірки фінансово-господарської діяльності </w:t>
            </w:r>
            <w:r w:rsidRPr="00C2054C">
              <w:rPr>
                <w:bCs/>
                <w:i/>
                <w:iCs/>
                <w:sz w:val="22"/>
                <w:szCs w:val="22"/>
                <w:lang w:val="uk-UA"/>
              </w:rPr>
              <w:t>Товариства</w:t>
            </w:r>
            <w:r w:rsidRPr="00C2054C">
              <w:rPr>
                <w:i/>
                <w:sz w:val="22"/>
                <w:szCs w:val="22"/>
                <w:lang w:val="uk-UA"/>
              </w:rPr>
              <w:t xml:space="preserve"> за 201</w:t>
            </w:r>
            <w:r w:rsidR="00A43600" w:rsidRPr="00C2054C">
              <w:rPr>
                <w:i/>
                <w:sz w:val="22"/>
                <w:szCs w:val="22"/>
                <w:lang w:val="uk-UA"/>
              </w:rPr>
              <w:t>5</w:t>
            </w:r>
            <w:r w:rsidRPr="00C2054C">
              <w:rPr>
                <w:i/>
                <w:sz w:val="22"/>
                <w:szCs w:val="22"/>
                <w:lang w:val="uk-UA"/>
              </w:rPr>
              <w:t xml:space="preserve"> рік та висновки Ревізійної комісії стосовно фінансової звітності </w:t>
            </w:r>
            <w:r w:rsidRPr="00C2054C">
              <w:rPr>
                <w:bCs/>
                <w:i/>
                <w:iCs/>
                <w:sz w:val="22"/>
                <w:szCs w:val="22"/>
                <w:lang w:val="uk-UA"/>
              </w:rPr>
              <w:t>Товариства</w:t>
            </w:r>
            <w:r w:rsidRPr="00C2054C">
              <w:rPr>
                <w:i/>
                <w:sz w:val="22"/>
                <w:szCs w:val="22"/>
                <w:lang w:val="uk-UA"/>
              </w:rPr>
              <w:t xml:space="preserve"> за 201</w:t>
            </w:r>
            <w:r w:rsidR="008D12A0" w:rsidRPr="00C2054C">
              <w:rPr>
                <w:i/>
                <w:sz w:val="22"/>
                <w:szCs w:val="22"/>
                <w:lang w:val="uk-UA"/>
              </w:rPr>
              <w:t>5</w:t>
            </w:r>
            <w:r w:rsidRPr="00C2054C">
              <w:rPr>
                <w:i/>
                <w:sz w:val="22"/>
                <w:szCs w:val="22"/>
                <w:lang w:val="uk-UA"/>
              </w:rPr>
              <w:t xml:space="preserve"> рік (додаються).</w:t>
            </w:r>
          </w:p>
        </w:tc>
      </w:tr>
      <w:tr w:rsidR="00F65D53" w:rsidRPr="00C2054C" w14:paraId="3B6E3A60" w14:textId="77777777" w:rsidTr="006E1572">
        <w:tc>
          <w:tcPr>
            <w:tcW w:w="438" w:type="dxa"/>
            <w:tcBorders>
              <w:top w:val="single" w:sz="4" w:space="0" w:color="000000"/>
              <w:left w:val="single" w:sz="4" w:space="0" w:color="000000"/>
              <w:bottom w:val="single" w:sz="4" w:space="0" w:color="000000"/>
              <w:right w:val="single" w:sz="4" w:space="0" w:color="000000"/>
            </w:tcBorders>
            <w:hideMark/>
          </w:tcPr>
          <w:p w14:paraId="3B6E3A5D" w14:textId="77777777" w:rsidR="00DA6064" w:rsidRPr="00C2054C" w:rsidRDefault="00DA6064" w:rsidP="009E0ECB">
            <w:pPr>
              <w:spacing w:after="120"/>
              <w:jc w:val="both"/>
              <w:rPr>
                <w:sz w:val="22"/>
                <w:szCs w:val="22"/>
                <w:lang w:val="uk-UA"/>
              </w:rPr>
            </w:pPr>
            <w:r w:rsidRPr="00C2054C">
              <w:rPr>
                <w:sz w:val="22"/>
                <w:szCs w:val="22"/>
                <w:lang w:val="uk-UA"/>
              </w:rPr>
              <w:t>5</w:t>
            </w:r>
          </w:p>
        </w:tc>
        <w:tc>
          <w:tcPr>
            <w:tcW w:w="3364" w:type="dxa"/>
            <w:tcBorders>
              <w:top w:val="single" w:sz="4" w:space="0" w:color="000000"/>
              <w:left w:val="single" w:sz="4" w:space="0" w:color="000000"/>
              <w:bottom w:val="single" w:sz="4" w:space="0" w:color="000000"/>
              <w:right w:val="single" w:sz="4" w:space="0" w:color="000000"/>
            </w:tcBorders>
            <w:hideMark/>
          </w:tcPr>
          <w:p w14:paraId="3B6E3A5E" w14:textId="3EFBAD67" w:rsidR="00DA6064" w:rsidRPr="00C2054C" w:rsidRDefault="004B3E99" w:rsidP="008D12A0">
            <w:pPr>
              <w:spacing w:after="120"/>
              <w:rPr>
                <w:rFonts w:eastAsia="Calibri"/>
                <w:sz w:val="22"/>
                <w:szCs w:val="22"/>
                <w:lang w:val="uk-UA" w:eastAsia="en-US"/>
              </w:rPr>
            </w:pPr>
            <w:r w:rsidRPr="00C2054C">
              <w:rPr>
                <w:b/>
                <w:sz w:val="22"/>
                <w:szCs w:val="22"/>
                <w:lang w:val="uk-UA"/>
              </w:rPr>
              <w:t>Затвердження річної фінансової звітності Товариства за 201</w:t>
            </w:r>
            <w:r w:rsidR="008D12A0" w:rsidRPr="00C2054C">
              <w:rPr>
                <w:b/>
                <w:sz w:val="22"/>
                <w:szCs w:val="22"/>
                <w:lang w:val="uk-UA"/>
              </w:rPr>
              <w:t>5</w:t>
            </w:r>
            <w:r w:rsidRPr="00C2054C">
              <w:rPr>
                <w:b/>
                <w:sz w:val="22"/>
                <w:szCs w:val="22"/>
                <w:lang w:val="uk-UA"/>
              </w:rPr>
              <w:t xml:space="preserve"> рік.</w:t>
            </w:r>
          </w:p>
        </w:tc>
        <w:tc>
          <w:tcPr>
            <w:tcW w:w="11340" w:type="dxa"/>
            <w:tcBorders>
              <w:top w:val="single" w:sz="4" w:space="0" w:color="000000"/>
              <w:left w:val="single" w:sz="4" w:space="0" w:color="000000"/>
              <w:bottom w:val="single" w:sz="4" w:space="0" w:color="000000"/>
              <w:right w:val="single" w:sz="4" w:space="0" w:color="000000"/>
            </w:tcBorders>
          </w:tcPr>
          <w:p w14:paraId="3B6E3A5F" w14:textId="7DD76084" w:rsidR="00DA6064" w:rsidRPr="00C2054C" w:rsidRDefault="004B3E99" w:rsidP="008D12A0">
            <w:pPr>
              <w:numPr>
                <w:ilvl w:val="1"/>
                <w:numId w:val="6"/>
              </w:numPr>
              <w:spacing w:after="120"/>
              <w:ind w:left="601" w:hanging="601"/>
              <w:jc w:val="both"/>
              <w:rPr>
                <w:rFonts w:eastAsia="Calibri"/>
                <w:i/>
                <w:sz w:val="22"/>
                <w:szCs w:val="22"/>
                <w:lang w:val="uk-UA" w:eastAsia="en-US"/>
              </w:rPr>
            </w:pPr>
            <w:r w:rsidRPr="00C2054C">
              <w:rPr>
                <w:rFonts w:eastAsia="Calibri"/>
                <w:i/>
                <w:sz w:val="22"/>
                <w:szCs w:val="22"/>
                <w:lang w:val="uk-UA" w:eastAsia="en-US"/>
              </w:rPr>
              <w:t>Затвердити річну фінансову звітність Товариства за 201</w:t>
            </w:r>
            <w:r w:rsidR="008D12A0" w:rsidRPr="00C2054C">
              <w:rPr>
                <w:rFonts w:eastAsia="Calibri"/>
                <w:i/>
                <w:sz w:val="22"/>
                <w:szCs w:val="22"/>
                <w:lang w:val="uk-UA" w:eastAsia="en-US"/>
              </w:rPr>
              <w:t>5</w:t>
            </w:r>
            <w:r w:rsidRPr="00C2054C">
              <w:rPr>
                <w:rFonts w:eastAsia="Calibri"/>
                <w:i/>
                <w:sz w:val="22"/>
                <w:szCs w:val="22"/>
                <w:lang w:val="uk-UA" w:eastAsia="en-US"/>
              </w:rPr>
              <w:t xml:space="preserve"> рік (додається).</w:t>
            </w:r>
            <w:r w:rsidR="003210E1" w:rsidRPr="00C2054C">
              <w:rPr>
                <w:rFonts w:eastAsia="Calibri"/>
                <w:i/>
                <w:sz w:val="22"/>
                <w:szCs w:val="22"/>
                <w:lang w:val="uk-UA" w:eastAsia="en-US"/>
              </w:rPr>
              <w:t xml:space="preserve"> </w:t>
            </w:r>
          </w:p>
        </w:tc>
      </w:tr>
      <w:tr w:rsidR="00F65D53" w:rsidRPr="00C2054C" w14:paraId="233D9D43" w14:textId="77777777" w:rsidTr="00AF7FA7">
        <w:trPr>
          <w:trHeight w:val="1801"/>
        </w:trPr>
        <w:tc>
          <w:tcPr>
            <w:tcW w:w="438" w:type="dxa"/>
            <w:tcBorders>
              <w:top w:val="single" w:sz="4" w:space="0" w:color="000000"/>
              <w:left w:val="single" w:sz="4" w:space="0" w:color="000000"/>
              <w:bottom w:val="single" w:sz="4" w:space="0" w:color="000000"/>
              <w:right w:val="single" w:sz="4" w:space="0" w:color="000000"/>
            </w:tcBorders>
          </w:tcPr>
          <w:p w14:paraId="03D6C32F" w14:textId="7B8CAEF1" w:rsidR="006744BA" w:rsidRPr="00C2054C" w:rsidRDefault="006744BA" w:rsidP="009E0ECB">
            <w:pPr>
              <w:spacing w:after="120"/>
              <w:jc w:val="both"/>
              <w:rPr>
                <w:sz w:val="22"/>
                <w:szCs w:val="22"/>
                <w:lang w:val="uk-UA"/>
              </w:rPr>
            </w:pPr>
            <w:r w:rsidRPr="00C2054C">
              <w:rPr>
                <w:sz w:val="22"/>
                <w:szCs w:val="22"/>
                <w:lang w:val="uk-UA" w:eastAsia="en-US"/>
              </w:rPr>
              <w:lastRenderedPageBreak/>
              <w:t>6</w:t>
            </w:r>
          </w:p>
        </w:tc>
        <w:tc>
          <w:tcPr>
            <w:tcW w:w="3364" w:type="dxa"/>
            <w:tcBorders>
              <w:top w:val="single" w:sz="4" w:space="0" w:color="000000"/>
              <w:left w:val="single" w:sz="4" w:space="0" w:color="000000"/>
              <w:bottom w:val="single" w:sz="4" w:space="0" w:color="000000"/>
              <w:right w:val="single" w:sz="4" w:space="0" w:color="000000"/>
            </w:tcBorders>
          </w:tcPr>
          <w:p w14:paraId="610A8810" w14:textId="4B67802C" w:rsidR="006744BA" w:rsidRPr="00C2054C" w:rsidRDefault="006744BA" w:rsidP="00835C83">
            <w:pPr>
              <w:spacing w:after="200"/>
              <w:rPr>
                <w:b/>
                <w:sz w:val="22"/>
                <w:szCs w:val="22"/>
                <w:lang w:val="uk-UA"/>
              </w:rPr>
            </w:pPr>
            <w:r w:rsidRPr="00C2054C">
              <w:rPr>
                <w:b/>
                <w:sz w:val="22"/>
                <w:szCs w:val="22"/>
                <w:lang w:val="uk-UA" w:eastAsia="uk-UA"/>
              </w:rPr>
              <w:t>Розподіл прибутку (покриття збитків) за підсумками роботи Товариства у 201</w:t>
            </w:r>
            <w:r w:rsidR="008D12A0" w:rsidRPr="00C2054C">
              <w:rPr>
                <w:b/>
                <w:sz w:val="22"/>
                <w:szCs w:val="22"/>
                <w:lang w:val="uk-UA" w:eastAsia="uk-UA"/>
              </w:rPr>
              <w:t>5</w:t>
            </w:r>
            <w:r w:rsidRPr="00C2054C">
              <w:rPr>
                <w:b/>
                <w:sz w:val="22"/>
                <w:szCs w:val="22"/>
                <w:lang w:val="uk-UA" w:eastAsia="uk-UA"/>
              </w:rPr>
              <w:t xml:space="preserve"> році. Нарахування та виплата частини прибутку (дивідендів) за підсумками роботи Товариства у 201</w:t>
            </w:r>
            <w:r w:rsidR="008D12A0" w:rsidRPr="00C2054C">
              <w:rPr>
                <w:b/>
                <w:sz w:val="22"/>
                <w:szCs w:val="22"/>
                <w:lang w:val="uk-UA" w:eastAsia="uk-UA"/>
              </w:rPr>
              <w:t>5</w:t>
            </w:r>
            <w:r w:rsidRPr="00C2054C">
              <w:rPr>
                <w:b/>
                <w:sz w:val="22"/>
                <w:szCs w:val="22"/>
                <w:lang w:val="uk-UA" w:eastAsia="uk-UA"/>
              </w:rPr>
              <w:t xml:space="preserve"> році. </w:t>
            </w:r>
          </w:p>
        </w:tc>
        <w:tc>
          <w:tcPr>
            <w:tcW w:w="11340" w:type="dxa"/>
            <w:tcBorders>
              <w:top w:val="single" w:sz="4" w:space="0" w:color="000000"/>
              <w:left w:val="single" w:sz="4" w:space="0" w:color="000000"/>
              <w:bottom w:val="single" w:sz="4" w:space="0" w:color="000000"/>
              <w:right w:val="single" w:sz="4" w:space="0" w:color="000000"/>
            </w:tcBorders>
          </w:tcPr>
          <w:p w14:paraId="707195B2" w14:textId="1D3E3EE3" w:rsidR="00B30525" w:rsidRPr="00C2054C" w:rsidRDefault="00B30525" w:rsidP="006436A2">
            <w:pPr>
              <w:pStyle w:val="a9"/>
              <w:numPr>
                <w:ilvl w:val="1"/>
                <w:numId w:val="8"/>
              </w:numPr>
              <w:spacing w:after="120"/>
              <w:ind w:hanging="502"/>
              <w:jc w:val="both"/>
              <w:rPr>
                <w:rFonts w:eastAsia="Calibri"/>
                <w:i/>
                <w:sz w:val="22"/>
                <w:szCs w:val="22"/>
                <w:lang w:val="uk-UA" w:eastAsia="en-US"/>
              </w:rPr>
            </w:pPr>
            <w:r w:rsidRPr="00C2054C">
              <w:rPr>
                <w:bCs/>
                <w:i/>
                <w:sz w:val="22"/>
                <w:szCs w:val="22"/>
                <w:lang w:val="uk-UA" w:eastAsia="uk-UA"/>
              </w:rPr>
              <w:t xml:space="preserve">У </w:t>
            </w:r>
            <w:r w:rsidRPr="00C2054C">
              <w:rPr>
                <w:i/>
                <w:sz w:val="22"/>
                <w:szCs w:val="22"/>
                <w:lang w:val="uk-UA" w:eastAsia="en-US"/>
              </w:rPr>
              <w:t>зв'язку</w:t>
            </w:r>
            <w:r w:rsidRPr="00C2054C">
              <w:rPr>
                <w:bCs/>
                <w:i/>
                <w:sz w:val="22"/>
                <w:szCs w:val="22"/>
                <w:lang w:val="uk-UA" w:eastAsia="uk-UA"/>
              </w:rPr>
              <w:t xml:space="preserve"> з відсутністю прибутку за підсумками роботи </w:t>
            </w:r>
            <w:r w:rsidRPr="00C2054C">
              <w:rPr>
                <w:i/>
                <w:sz w:val="22"/>
                <w:szCs w:val="22"/>
                <w:lang w:val="uk-UA" w:eastAsia="en-US"/>
              </w:rPr>
              <w:t>Товариства</w:t>
            </w:r>
            <w:r w:rsidRPr="00C2054C">
              <w:rPr>
                <w:i/>
                <w:color w:val="000000"/>
                <w:sz w:val="22"/>
                <w:szCs w:val="22"/>
                <w:lang w:val="uk-UA" w:eastAsia="en-US"/>
              </w:rPr>
              <w:t xml:space="preserve"> </w:t>
            </w:r>
            <w:r w:rsidRPr="00C2054C">
              <w:rPr>
                <w:bCs/>
                <w:i/>
                <w:sz w:val="22"/>
                <w:szCs w:val="22"/>
                <w:lang w:val="uk-UA" w:eastAsia="uk-UA"/>
              </w:rPr>
              <w:t>у 2015 році, розподіл прибутку не затверджувати.</w:t>
            </w:r>
          </w:p>
          <w:p w14:paraId="6C12AB2C" w14:textId="07671AAF" w:rsidR="006744BA" w:rsidRPr="00C2054C" w:rsidRDefault="00B30525" w:rsidP="006436A2">
            <w:pPr>
              <w:pStyle w:val="a9"/>
              <w:numPr>
                <w:ilvl w:val="1"/>
                <w:numId w:val="8"/>
              </w:numPr>
              <w:autoSpaceDE w:val="0"/>
              <w:autoSpaceDN w:val="0"/>
              <w:spacing w:after="240"/>
              <w:ind w:hanging="502"/>
              <w:jc w:val="both"/>
              <w:rPr>
                <w:rFonts w:eastAsia="Calibri"/>
                <w:i/>
                <w:sz w:val="22"/>
                <w:szCs w:val="22"/>
                <w:lang w:val="uk-UA" w:eastAsia="en-US"/>
              </w:rPr>
            </w:pPr>
            <w:r w:rsidRPr="00C2054C">
              <w:rPr>
                <w:i/>
                <w:color w:val="000000"/>
                <w:sz w:val="22"/>
                <w:szCs w:val="22"/>
                <w:lang w:val="uk-UA" w:eastAsia="en-US"/>
              </w:rPr>
              <w:t xml:space="preserve">У </w:t>
            </w:r>
            <w:r w:rsidRPr="00C2054C">
              <w:rPr>
                <w:bCs/>
                <w:i/>
                <w:sz w:val="22"/>
                <w:szCs w:val="22"/>
                <w:lang w:val="uk-UA" w:eastAsia="uk-UA"/>
              </w:rPr>
              <w:t>зв’язку</w:t>
            </w:r>
            <w:r w:rsidRPr="00C2054C">
              <w:rPr>
                <w:i/>
                <w:color w:val="000000"/>
                <w:sz w:val="22"/>
                <w:szCs w:val="22"/>
                <w:lang w:val="uk-UA" w:eastAsia="en-US"/>
              </w:rPr>
              <w:t xml:space="preserve"> </w:t>
            </w:r>
            <w:r w:rsidR="00145D0C" w:rsidRPr="00C2054C">
              <w:rPr>
                <w:i/>
                <w:color w:val="000000"/>
                <w:sz w:val="22"/>
                <w:szCs w:val="22"/>
                <w:lang w:val="uk-UA" w:eastAsia="en-US"/>
              </w:rPr>
              <w:t xml:space="preserve">з </w:t>
            </w:r>
            <w:r w:rsidRPr="00C2054C">
              <w:rPr>
                <w:i/>
                <w:color w:val="000000"/>
                <w:sz w:val="22"/>
                <w:szCs w:val="22"/>
                <w:lang w:val="uk-UA" w:eastAsia="en-US"/>
              </w:rPr>
              <w:t xml:space="preserve">відсутністю прибутку за підсумками роботи </w:t>
            </w:r>
            <w:r w:rsidRPr="00C2054C">
              <w:rPr>
                <w:i/>
                <w:sz w:val="22"/>
                <w:szCs w:val="22"/>
                <w:lang w:val="uk-UA" w:eastAsia="en-US"/>
              </w:rPr>
              <w:t>Товариства</w:t>
            </w:r>
            <w:r w:rsidRPr="00C2054C">
              <w:rPr>
                <w:i/>
                <w:color w:val="000000"/>
                <w:sz w:val="22"/>
                <w:szCs w:val="22"/>
                <w:lang w:val="uk-UA" w:eastAsia="en-US"/>
              </w:rPr>
              <w:t xml:space="preserve"> у 2015 році, н</w:t>
            </w:r>
            <w:r w:rsidRPr="00C2054C">
              <w:rPr>
                <w:bCs/>
                <w:i/>
                <w:color w:val="000000"/>
                <w:sz w:val="22"/>
                <w:szCs w:val="22"/>
                <w:lang w:val="uk-UA" w:eastAsia="uk-UA"/>
              </w:rPr>
              <w:t xml:space="preserve">арахування та виплату частини прибутку (дивідендів) за підсумками роботи </w:t>
            </w:r>
            <w:r w:rsidRPr="00C2054C">
              <w:rPr>
                <w:i/>
                <w:sz w:val="22"/>
                <w:szCs w:val="22"/>
                <w:lang w:val="uk-UA" w:eastAsia="en-US"/>
              </w:rPr>
              <w:t>Товариства</w:t>
            </w:r>
            <w:r w:rsidRPr="00C2054C">
              <w:rPr>
                <w:i/>
                <w:color w:val="000000"/>
                <w:sz w:val="22"/>
                <w:szCs w:val="22"/>
                <w:lang w:val="uk-UA" w:eastAsia="en-US"/>
              </w:rPr>
              <w:t xml:space="preserve"> </w:t>
            </w:r>
            <w:r w:rsidR="00145D0C" w:rsidRPr="00C2054C">
              <w:rPr>
                <w:bCs/>
                <w:i/>
                <w:color w:val="000000"/>
                <w:sz w:val="22"/>
                <w:szCs w:val="22"/>
                <w:lang w:val="uk-UA" w:eastAsia="uk-UA"/>
              </w:rPr>
              <w:t xml:space="preserve">у </w:t>
            </w:r>
            <w:r w:rsidRPr="00C2054C">
              <w:rPr>
                <w:bCs/>
                <w:i/>
                <w:color w:val="000000"/>
                <w:sz w:val="22"/>
                <w:szCs w:val="22"/>
                <w:lang w:val="uk-UA" w:eastAsia="uk-UA"/>
              </w:rPr>
              <w:t>2015 р</w:t>
            </w:r>
            <w:r w:rsidR="00CB787F" w:rsidRPr="00C2054C">
              <w:rPr>
                <w:bCs/>
                <w:i/>
                <w:color w:val="000000"/>
                <w:sz w:val="22"/>
                <w:szCs w:val="22"/>
                <w:lang w:val="uk-UA" w:eastAsia="uk-UA"/>
              </w:rPr>
              <w:t>оці</w:t>
            </w:r>
            <w:r w:rsidRPr="00C2054C">
              <w:rPr>
                <w:bCs/>
                <w:i/>
                <w:color w:val="000000"/>
                <w:sz w:val="22"/>
                <w:szCs w:val="22"/>
                <w:lang w:val="uk-UA" w:eastAsia="uk-UA"/>
              </w:rPr>
              <w:t xml:space="preserve"> не здійснювати.</w:t>
            </w:r>
            <w:r w:rsidR="00C83E25" w:rsidRPr="00C2054C">
              <w:rPr>
                <w:bCs/>
                <w:i/>
                <w:color w:val="000000"/>
                <w:sz w:val="22"/>
                <w:szCs w:val="22"/>
                <w:lang w:val="uk-UA" w:eastAsia="uk-UA"/>
              </w:rPr>
              <w:t xml:space="preserve"> </w:t>
            </w:r>
          </w:p>
        </w:tc>
      </w:tr>
      <w:tr w:rsidR="00F65D53" w:rsidRPr="00C2054C" w14:paraId="3B6E3A76"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hideMark/>
          </w:tcPr>
          <w:p w14:paraId="3B6E3A65" w14:textId="77777777" w:rsidR="006744BA" w:rsidRPr="00C2054C" w:rsidRDefault="006744BA" w:rsidP="009E0ECB">
            <w:pPr>
              <w:spacing w:after="120"/>
              <w:jc w:val="both"/>
              <w:rPr>
                <w:sz w:val="22"/>
                <w:szCs w:val="22"/>
                <w:lang w:val="uk-UA"/>
              </w:rPr>
            </w:pPr>
            <w:r w:rsidRPr="00C2054C">
              <w:rPr>
                <w:sz w:val="22"/>
                <w:szCs w:val="22"/>
                <w:lang w:val="uk-UA"/>
              </w:rPr>
              <w:t>7</w:t>
            </w:r>
          </w:p>
        </w:tc>
        <w:tc>
          <w:tcPr>
            <w:tcW w:w="3364" w:type="dxa"/>
            <w:tcBorders>
              <w:top w:val="single" w:sz="4" w:space="0" w:color="000000"/>
              <w:left w:val="single" w:sz="4" w:space="0" w:color="000000"/>
              <w:bottom w:val="single" w:sz="4" w:space="0" w:color="000000"/>
              <w:right w:val="single" w:sz="4" w:space="0" w:color="000000"/>
            </w:tcBorders>
            <w:hideMark/>
          </w:tcPr>
          <w:p w14:paraId="7FA52E0F" w14:textId="70563254" w:rsidR="006744BA" w:rsidRPr="00C2054C" w:rsidRDefault="006744BA" w:rsidP="003210E1">
            <w:pPr>
              <w:spacing w:after="120"/>
              <w:rPr>
                <w:b/>
                <w:sz w:val="22"/>
                <w:szCs w:val="22"/>
                <w:lang w:val="uk-UA"/>
              </w:rPr>
            </w:pPr>
            <w:r w:rsidRPr="00C2054C">
              <w:rPr>
                <w:b/>
                <w:sz w:val="22"/>
                <w:szCs w:val="22"/>
                <w:lang w:val="uk-UA"/>
              </w:rPr>
              <w:t>Надання попередньої згоди на вчинення Товариством значних правочинів та правочинів, щодо яких є заінтересованість.</w:t>
            </w:r>
          </w:p>
          <w:p w14:paraId="3B6E3A66" w14:textId="2BF14795" w:rsidR="006744BA" w:rsidRPr="00C2054C" w:rsidRDefault="006744BA" w:rsidP="003678C7">
            <w:pPr>
              <w:spacing w:after="120"/>
              <w:rPr>
                <w:b/>
                <w:sz w:val="22"/>
                <w:szCs w:val="22"/>
                <w:lang w:val="uk-UA"/>
              </w:rPr>
            </w:pPr>
          </w:p>
        </w:tc>
        <w:tc>
          <w:tcPr>
            <w:tcW w:w="11340" w:type="dxa"/>
            <w:tcBorders>
              <w:top w:val="single" w:sz="4" w:space="0" w:color="000000"/>
              <w:left w:val="single" w:sz="4" w:space="0" w:color="000000"/>
              <w:bottom w:val="single" w:sz="4" w:space="0" w:color="000000"/>
              <w:right w:val="single" w:sz="4" w:space="0" w:color="000000"/>
            </w:tcBorders>
          </w:tcPr>
          <w:p w14:paraId="77E24B6C"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70E8AE6B"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018396D5"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5B5E5E4A"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0C362AA1"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59A10890" w14:textId="77777777" w:rsidR="00A43600" w:rsidRPr="00C2054C" w:rsidRDefault="00A43600" w:rsidP="00CF1C2A">
            <w:pPr>
              <w:pStyle w:val="a9"/>
              <w:numPr>
                <w:ilvl w:val="0"/>
                <w:numId w:val="29"/>
              </w:numPr>
              <w:autoSpaceDE w:val="0"/>
              <w:autoSpaceDN w:val="0"/>
              <w:spacing w:after="200"/>
              <w:jc w:val="both"/>
              <w:rPr>
                <w:bCs/>
                <w:i/>
                <w:vanish/>
                <w:sz w:val="22"/>
                <w:szCs w:val="22"/>
                <w:lang w:val="uk-UA"/>
              </w:rPr>
            </w:pPr>
          </w:p>
          <w:p w14:paraId="5B2E0EA6" w14:textId="4A3BCBDA" w:rsidR="00A43600" w:rsidRPr="00C2054C" w:rsidRDefault="00A43600" w:rsidP="00CF1C2A">
            <w:pPr>
              <w:numPr>
                <w:ilvl w:val="1"/>
                <w:numId w:val="29"/>
              </w:numPr>
              <w:autoSpaceDE w:val="0"/>
              <w:autoSpaceDN w:val="0"/>
              <w:spacing w:after="200"/>
              <w:jc w:val="both"/>
              <w:rPr>
                <w:bCs/>
                <w:i/>
                <w:sz w:val="22"/>
                <w:szCs w:val="22"/>
                <w:lang w:val="uk-UA"/>
              </w:rPr>
            </w:pPr>
            <w:r w:rsidRPr="00C2054C">
              <w:rPr>
                <w:bCs/>
                <w:i/>
                <w:sz w:val="22"/>
                <w:szCs w:val="22"/>
                <w:lang w:val="uk-UA"/>
              </w:rPr>
              <w:t xml:space="preserve">Попередньо схвалити та надати згоду на вчинення Товариством будь-якого або всіх або будь-яку частину кожного із зазначених в цьому пункті 7.1. значних правочинів протягом одного року з дати прийняття цього рішення Загальними зборами Товариства: </w:t>
            </w:r>
          </w:p>
          <w:p w14:paraId="10F4DD7C" w14:textId="79961674" w:rsidR="00A43600" w:rsidRPr="00C2054C" w:rsidRDefault="00A43600" w:rsidP="00247240">
            <w:pPr>
              <w:pStyle w:val="a9"/>
              <w:numPr>
                <w:ilvl w:val="2"/>
                <w:numId w:val="29"/>
              </w:numPr>
              <w:autoSpaceDE w:val="0"/>
              <w:autoSpaceDN w:val="0"/>
              <w:spacing w:after="200"/>
              <w:ind w:left="1309" w:hanging="567"/>
              <w:jc w:val="both"/>
              <w:rPr>
                <w:bCs/>
                <w:i/>
                <w:sz w:val="22"/>
                <w:szCs w:val="22"/>
                <w:lang w:val="uk-UA"/>
              </w:rPr>
            </w:pPr>
            <w:r w:rsidRPr="00C2054C">
              <w:rPr>
                <w:i/>
                <w:sz w:val="22"/>
                <w:szCs w:val="22"/>
                <w:lang w:val="uk-UA"/>
              </w:rPr>
              <w:t xml:space="preserve">надання Товариством поруки з метою забезпечення виконання зобов’язань зі сплати будь-яких сум, що підлягають або можуть підлягати сплаті (а) DTEK FINANCE PLC, юридичною особою за законодавством </w:t>
            </w:r>
            <w:r w:rsidRPr="00C2054C">
              <w:rPr>
                <w:i/>
                <w:color w:val="000000"/>
                <w:sz w:val="22"/>
                <w:szCs w:val="22"/>
                <w:lang w:val="uk-UA"/>
              </w:rPr>
              <w:t>Англії та Уельсу</w:t>
            </w:r>
            <w:r w:rsidRPr="00C2054C">
              <w:rPr>
                <w:i/>
                <w:sz w:val="22"/>
                <w:szCs w:val="22"/>
                <w:lang w:val="uk-UA"/>
              </w:rPr>
              <w:t xml:space="preserve">, реєстраційний номер 08422508, що має юридичну адресу: 18 </w:t>
            </w:r>
            <w:proofErr w:type="spellStart"/>
            <w:r w:rsidRPr="00C2054C">
              <w:rPr>
                <w:i/>
                <w:sz w:val="22"/>
                <w:szCs w:val="22"/>
                <w:lang w:val="uk-UA"/>
              </w:rPr>
              <w:t>Сауз</w:t>
            </w:r>
            <w:proofErr w:type="spellEnd"/>
            <w:r w:rsidRPr="00C2054C">
              <w:rPr>
                <w:i/>
                <w:sz w:val="22"/>
                <w:szCs w:val="22"/>
                <w:lang w:val="uk-UA"/>
              </w:rPr>
              <w:t xml:space="preserve"> </w:t>
            </w:r>
            <w:proofErr w:type="spellStart"/>
            <w:r w:rsidRPr="00C2054C">
              <w:rPr>
                <w:i/>
                <w:sz w:val="22"/>
                <w:szCs w:val="22"/>
                <w:lang w:val="uk-UA"/>
              </w:rPr>
              <w:t>Стріт</w:t>
            </w:r>
            <w:proofErr w:type="spellEnd"/>
            <w:r w:rsidRPr="00C2054C">
              <w:rPr>
                <w:i/>
                <w:sz w:val="22"/>
                <w:szCs w:val="22"/>
                <w:lang w:val="uk-UA"/>
              </w:rPr>
              <w:t>, Лондон, W1K 1DG (надалі –</w:t>
            </w:r>
            <w:r w:rsidRPr="00C2054C">
              <w:rPr>
                <w:b/>
                <w:i/>
                <w:sz w:val="22"/>
                <w:szCs w:val="22"/>
                <w:lang w:val="uk-UA"/>
              </w:rPr>
              <w:t xml:space="preserve"> «Емітент Облігацій»</w:t>
            </w:r>
            <w:r w:rsidRPr="00C2054C">
              <w:rPr>
                <w:i/>
                <w:sz w:val="22"/>
                <w:szCs w:val="22"/>
                <w:lang w:val="uk-UA"/>
              </w:rPr>
              <w:t xml:space="preserve">), та/або (б) DTEK ENERGY B.V., юридичною особою за законодавством Нідерландів, реєстраційний номер 34334895, що має юридичну адресу: </w:t>
            </w:r>
            <w:proofErr w:type="spellStart"/>
            <w:r w:rsidRPr="00C2054C">
              <w:rPr>
                <w:i/>
                <w:sz w:val="22"/>
                <w:szCs w:val="22"/>
                <w:lang w:val="uk-UA"/>
              </w:rPr>
              <w:t>Стравінскілаан</w:t>
            </w:r>
            <w:proofErr w:type="spellEnd"/>
            <w:r w:rsidRPr="00C2054C">
              <w:rPr>
                <w:i/>
                <w:sz w:val="22"/>
                <w:szCs w:val="22"/>
                <w:lang w:val="uk-UA"/>
              </w:rPr>
              <w:t xml:space="preserve"> 1531, Вежа Б, 15 поверх, секція TB-15-046/089, 1077XX Амстердам  (надалі</w:t>
            </w:r>
            <w:r w:rsidRPr="00C2054C">
              <w:rPr>
                <w:b/>
                <w:i/>
                <w:sz w:val="22"/>
                <w:szCs w:val="22"/>
                <w:lang w:val="uk-UA"/>
              </w:rPr>
              <w:t xml:space="preserve"> – «Гарант 1»</w:t>
            </w:r>
            <w:r w:rsidRPr="00C2054C">
              <w:rPr>
                <w:i/>
                <w:sz w:val="22"/>
                <w:szCs w:val="22"/>
                <w:lang w:val="uk-UA"/>
              </w:rPr>
              <w:t>),</w:t>
            </w:r>
            <w:r w:rsidRPr="00C2054C">
              <w:rPr>
                <w:b/>
                <w:i/>
                <w:sz w:val="22"/>
                <w:szCs w:val="22"/>
                <w:lang w:val="uk-UA"/>
              </w:rPr>
              <w:t xml:space="preserve"> </w:t>
            </w:r>
            <w:r w:rsidRPr="00C2054C">
              <w:rPr>
                <w:i/>
                <w:sz w:val="22"/>
                <w:szCs w:val="22"/>
                <w:lang w:val="uk-UA"/>
              </w:rPr>
              <w:t xml:space="preserve">та/або DTEK HOLDINGS LIMITED, компанією, що створена за законодавством Республіки Кіпр, реєстраційний номер HE 174860, яка має зареєстрований офіс за </w:t>
            </w:r>
            <w:proofErr w:type="spellStart"/>
            <w:r w:rsidRPr="00C2054C">
              <w:rPr>
                <w:i/>
                <w:sz w:val="22"/>
                <w:szCs w:val="22"/>
                <w:lang w:val="uk-UA"/>
              </w:rPr>
              <w:t>адресою</w:t>
            </w:r>
            <w:proofErr w:type="spellEnd"/>
            <w:r w:rsidRPr="00C2054C">
              <w:rPr>
                <w:i/>
                <w:sz w:val="22"/>
                <w:szCs w:val="22"/>
                <w:lang w:val="uk-UA"/>
              </w:rPr>
              <w:t xml:space="preserve">: </w:t>
            </w:r>
            <w:proofErr w:type="spellStart"/>
            <w:r w:rsidRPr="00C2054C">
              <w:rPr>
                <w:i/>
                <w:sz w:val="22"/>
                <w:szCs w:val="22"/>
                <w:lang w:val="uk-UA"/>
              </w:rPr>
              <w:t>Темістоклі</w:t>
            </w:r>
            <w:proofErr w:type="spellEnd"/>
            <w:r w:rsidRPr="00C2054C">
              <w:rPr>
                <w:i/>
                <w:sz w:val="22"/>
                <w:szCs w:val="22"/>
                <w:lang w:val="uk-UA"/>
              </w:rPr>
              <w:t xml:space="preserve"> </w:t>
            </w:r>
            <w:proofErr w:type="spellStart"/>
            <w:r w:rsidRPr="00C2054C">
              <w:rPr>
                <w:i/>
                <w:sz w:val="22"/>
                <w:szCs w:val="22"/>
                <w:lang w:val="uk-UA"/>
              </w:rPr>
              <w:t>Дерві</w:t>
            </w:r>
            <w:proofErr w:type="spellEnd"/>
            <w:r w:rsidRPr="00C2054C">
              <w:rPr>
                <w:i/>
                <w:sz w:val="22"/>
                <w:szCs w:val="22"/>
                <w:lang w:val="uk-UA"/>
              </w:rPr>
              <w:t xml:space="preserve"> 3, Юлія </w:t>
            </w:r>
            <w:proofErr w:type="spellStart"/>
            <w:r w:rsidRPr="00C2054C">
              <w:rPr>
                <w:i/>
                <w:sz w:val="22"/>
                <w:szCs w:val="22"/>
                <w:lang w:val="uk-UA"/>
              </w:rPr>
              <w:t>Хаус</w:t>
            </w:r>
            <w:proofErr w:type="spellEnd"/>
            <w:r w:rsidRPr="00C2054C">
              <w:rPr>
                <w:i/>
                <w:sz w:val="22"/>
                <w:szCs w:val="22"/>
                <w:lang w:val="uk-UA"/>
              </w:rPr>
              <w:t>, 1066, Нікосія, Кіпр (надалі –</w:t>
            </w:r>
            <w:r w:rsidRPr="00C2054C">
              <w:rPr>
                <w:b/>
                <w:i/>
                <w:sz w:val="22"/>
                <w:szCs w:val="22"/>
                <w:lang w:val="uk-UA"/>
              </w:rPr>
              <w:t xml:space="preserve"> «Гарант 2»</w:t>
            </w:r>
            <w:r w:rsidRPr="00C2054C">
              <w:rPr>
                <w:i/>
                <w:sz w:val="22"/>
                <w:szCs w:val="22"/>
                <w:lang w:val="uk-UA"/>
              </w:rPr>
              <w:t>), та/або</w:t>
            </w:r>
            <w:r w:rsidRPr="00C2054C">
              <w:rPr>
                <w:b/>
                <w:i/>
                <w:sz w:val="22"/>
                <w:szCs w:val="22"/>
                <w:lang w:val="uk-UA"/>
              </w:rPr>
              <w:t xml:space="preserve"> </w:t>
            </w:r>
            <w:r w:rsidRPr="00C2054C">
              <w:rPr>
                <w:i/>
                <w:sz w:val="22"/>
                <w:szCs w:val="22"/>
                <w:lang w:val="uk-UA"/>
              </w:rPr>
              <w:t xml:space="preserve">DTEK TRADING LIMITED, компанією, що створена за законодавством Республіки Кіпр, реєстраційний номер HE 245132, що має юридичну адресу: </w:t>
            </w:r>
            <w:proofErr w:type="spellStart"/>
            <w:r w:rsidRPr="00C2054C">
              <w:rPr>
                <w:i/>
                <w:sz w:val="22"/>
                <w:szCs w:val="22"/>
                <w:lang w:val="uk-UA"/>
              </w:rPr>
              <w:t>Темістоклі</w:t>
            </w:r>
            <w:proofErr w:type="spellEnd"/>
            <w:r w:rsidRPr="00C2054C">
              <w:rPr>
                <w:i/>
                <w:sz w:val="22"/>
                <w:szCs w:val="22"/>
                <w:lang w:val="uk-UA"/>
              </w:rPr>
              <w:t xml:space="preserve"> </w:t>
            </w:r>
            <w:proofErr w:type="spellStart"/>
            <w:r w:rsidRPr="00C2054C">
              <w:rPr>
                <w:i/>
                <w:sz w:val="22"/>
                <w:szCs w:val="22"/>
                <w:lang w:val="uk-UA"/>
              </w:rPr>
              <w:t>Дерві</w:t>
            </w:r>
            <w:proofErr w:type="spellEnd"/>
            <w:r w:rsidRPr="00C2054C">
              <w:rPr>
                <w:i/>
                <w:sz w:val="22"/>
                <w:szCs w:val="22"/>
                <w:lang w:val="uk-UA"/>
              </w:rPr>
              <w:t xml:space="preserve"> 3, Юлія </w:t>
            </w:r>
            <w:proofErr w:type="spellStart"/>
            <w:r w:rsidRPr="00C2054C">
              <w:rPr>
                <w:i/>
                <w:sz w:val="22"/>
                <w:szCs w:val="22"/>
                <w:lang w:val="uk-UA"/>
              </w:rPr>
              <w:t>Хаус</w:t>
            </w:r>
            <w:proofErr w:type="spellEnd"/>
            <w:r w:rsidRPr="00C2054C">
              <w:rPr>
                <w:i/>
                <w:sz w:val="22"/>
                <w:szCs w:val="22"/>
                <w:lang w:val="uk-UA"/>
              </w:rPr>
              <w:t>, 1066, Нікосія, Кіпр (надалі</w:t>
            </w:r>
            <w:r w:rsidRPr="00C2054C">
              <w:rPr>
                <w:b/>
                <w:i/>
                <w:sz w:val="22"/>
                <w:szCs w:val="22"/>
                <w:lang w:val="uk-UA"/>
              </w:rPr>
              <w:t xml:space="preserve"> – «Гарант 3»</w:t>
            </w:r>
            <w:r w:rsidRPr="00C2054C">
              <w:rPr>
                <w:i/>
                <w:sz w:val="22"/>
                <w:szCs w:val="22"/>
                <w:lang w:val="uk-UA"/>
              </w:rPr>
              <w:t xml:space="preserve">), та/або DTEK TRADING SA, компанією, що створена за законодавством Швейцарії, реєстраційний номер CH-660.1.668.013-4, що має юридичну адресу: </w:t>
            </w:r>
            <w:proofErr w:type="spellStart"/>
            <w:r w:rsidRPr="00C2054C">
              <w:rPr>
                <w:i/>
                <w:sz w:val="22"/>
                <w:szCs w:val="22"/>
                <w:lang w:val="uk-UA"/>
              </w:rPr>
              <w:t>Плейс</w:t>
            </w:r>
            <w:proofErr w:type="spellEnd"/>
            <w:r w:rsidRPr="00C2054C">
              <w:rPr>
                <w:i/>
                <w:sz w:val="22"/>
                <w:szCs w:val="22"/>
                <w:lang w:val="uk-UA"/>
              </w:rPr>
              <w:t xml:space="preserve"> де </w:t>
            </w:r>
            <w:proofErr w:type="spellStart"/>
            <w:r w:rsidRPr="00C2054C">
              <w:rPr>
                <w:i/>
                <w:color w:val="000000"/>
                <w:sz w:val="22"/>
                <w:szCs w:val="22"/>
                <w:lang w:val="uk-UA"/>
              </w:rPr>
              <w:t>Шэвлю</w:t>
            </w:r>
            <w:proofErr w:type="spellEnd"/>
            <w:r w:rsidRPr="00C2054C">
              <w:rPr>
                <w:i/>
                <w:color w:val="000000"/>
                <w:sz w:val="22"/>
                <w:szCs w:val="22"/>
                <w:lang w:val="uk-UA"/>
              </w:rPr>
              <w:t xml:space="preserve"> 6, 1201, Женева</w:t>
            </w:r>
            <w:r w:rsidRPr="00C2054C">
              <w:rPr>
                <w:i/>
                <w:sz w:val="22"/>
                <w:szCs w:val="22"/>
                <w:lang w:val="uk-UA"/>
              </w:rPr>
              <w:t xml:space="preserve"> (надалі</w:t>
            </w:r>
            <w:r w:rsidRPr="00C2054C">
              <w:rPr>
                <w:b/>
                <w:i/>
                <w:sz w:val="22"/>
                <w:szCs w:val="22"/>
                <w:lang w:val="uk-UA"/>
              </w:rPr>
              <w:t xml:space="preserve"> – «Гарант 4»</w:t>
            </w:r>
            <w:r w:rsidRPr="00C2054C">
              <w:rPr>
                <w:i/>
                <w:sz w:val="22"/>
                <w:szCs w:val="22"/>
                <w:lang w:val="uk-UA"/>
              </w:rPr>
              <w:t xml:space="preserve">), та/або DTEK INVESTMENTS LIMITED, компанією, що створена за законодавством </w:t>
            </w:r>
            <w:r w:rsidRPr="00C2054C">
              <w:rPr>
                <w:i/>
                <w:color w:val="000000"/>
                <w:sz w:val="22"/>
                <w:szCs w:val="22"/>
                <w:lang w:val="uk-UA"/>
              </w:rPr>
              <w:t>Англії та Уельсу</w:t>
            </w:r>
            <w:r w:rsidRPr="00C2054C">
              <w:rPr>
                <w:i/>
                <w:sz w:val="22"/>
                <w:szCs w:val="22"/>
                <w:lang w:val="uk-UA"/>
              </w:rPr>
              <w:t xml:space="preserve">, реєстраційний номер 08422516, що має юридичну адресу: 18 </w:t>
            </w:r>
            <w:proofErr w:type="spellStart"/>
            <w:r w:rsidRPr="00C2054C">
              <w:rPr>
                <w:i/>
                <w:sz w:val="22"/>
                <w:szCs w:val="22"/>
                <w:lang w:val="uk-UA"/>
              </w:rPr>
              <w:t>Сауз</w:t>
            </w:r>
            <w:proofErr w:type="spellEnd"/>
            <w:r w:rsidRPr="00C2054C">
              <w:rPr>
                <w:i/>
                <w:sz w:val="22"/>
                <w:szCs w:val="22"/>
                <w:lang w:val="uk-UA"/>
              </w:rPr>
              <w:t xml:space="preserve"> </w:t>
            </w:r>
            <w:proofErr w:type="spellStart"/>
            <w:r w:rsidRPr="00C2054C">
              <w:rPr>
                <w:i/>
                <w:sz w:val="22"/>
                <w:szCs w:val="22"/>
                <w:lang w:val="uk-UA"/>
              </w:rPr>
              <w:t>Стріт</w:t>
            </w:r>
            <w:proofErr w:type="spellEnd"/>
            <w:r w:rsidRPr="00C2054C">
              <w:rPr>
                <w:i/>
                <w:sz w:val="22"/>
                <w:szCs w:val="22"/>
                <w:lang w:val="uk-UA"/>
              </w:rPr>
              <w:t>, Лондон, W1K 1DG (надалі</w:t>
            </w:r>
            <w:r w:rsidRPr="00C2054C">
              <w:rPr>
                <w:b/>
                <w:i/>
                <w:sz w:val="22"/>
                <w:szCs w:val="22"/>
                <w:lang w:val="uk-UA"/>
              </w:rPr>
              <w:t xml:space="preserve"> – «Гарант 5»</w:t>
            </w:r>
            <w:r w:rsidRPr="00C2054C">
              <w:rPr>
                <w:i/>
                <w:sz w:val="22"/>
                <w:szCs w:val="22"/>
                <w:lang w:val="uk-UA"/>
              </w:rPr>
              <w:t>) (Гарант 1, Гарант 2, Гарант 3, Гарант 4 та Гарант 5 разом –</w:t>
            </w:r>
            <w:r w:rsidRPr="00C2054C">
              <w:rPr>
                <w:b/>
                <w:i/>
                <w:sz w:val="22"/>
                <w:szCs w:val="22"/>
                <w:lang w:val="uk-UA"/>
              </w:rPr>
              <w:t xml:space="preserve"> «Гаранти»</w:t>
            </w:r>
            <w:r w:rsidRPr="00C2054C">
              <w:rPr>
                <w:i/>
                <w:sz w:val="22"/>
                <w:szCs w:val="22"/>
                <w:lang w:val="uk-UA"/>
              </w:rPr>
              <w:t>) та/або</w:t>
            </w:r>
            <w:r w:rsidRPr="00C2054C" w:rsidDel="001B13BA">
              <w:rPr>
                <w:i/>
                <w:sz w:val="22"/>
                <w:szCs w:val="22"/>
                <w:lang w:val="uk-UA"/>
              </w:rPr>
              <w:t xml:space="preserve"> </w:t>
            </w:r>
            <w:r w:rsidRPr="00C2054C">
              <w:rPr>
                <w:i/>
                <w:sz w:val="22"/>
                <w:szCs w:val="22"/>
                <w:lang w:val="uk-UA"/>
              </w:rPr>
              <w:t xml:space="preserve">(в) ТОВ «ДТЕК ЕНЕРГО» (ідентифікаційний код юридичної особи 34225325), та/або ПАТ «ДТЕК ПАВЛОГРАДВУГІЛЛЯ» (ідентифікаційний код юридичної особи 00178353), та/або ПАТ «ДТЕК ШАХТА КОМСОМОЛЕЦЬ ДОНБАСУ» (ідентифікаційний код юридичної особи 05508186), та/або ПАТ «КИЇВЕНЕРГО» (ідентифікаційний код юридичної особи 00131305), та/або ПАТ «ДТЕК ЗАХІДЕНЕРГО» (ідентифікаційний код юридичної особи 23269555), та/або ТОВ «ДТЕК СХІДЕНЕРГО» (ідентифікаційний код юридичної особи </w:t>
            </w:r>
            <w:r w:rsidRPr="00C2054C">
              <w:rPr>
                <w:i/>
                <w:color w:val="000000"/>
                <w:sz w:val="22"/>
                <w:szCs w:val="22"/>
                <w:lang w:val="uk-UA"/>
              </w:rPr>
              <w:t>31831942</w:t>
            </w:r>
            <w:r w:rsidRPr="00C2054C">
              <w:rPr>
                <w:i/>
                <w:sz w:val="22"/>
                <w:szCs w:val="22"/>
                <w:lang w:val="uk-UA"/>
              </w:rPr>
              <w:t xml:space="preserve">), та/або ТОВ «ДТЕК РОВЕНЬКИАНТРАЦИТ» (ідентифікаційний код юридичної особи 37713861), та/або ТОВ «ДТЕК СВЕРДЛОВАНТРАЦИТ» (ідентифікаційний код юридичної особи 37596090), та/або ТОВ «ДТЕК ДОБРОПІЛЛЯВУГІЛЛЯ» (ідентифікаційний код юридичної особи </w:t>
            </w:r>
            <w:r w:rsidRPr="00C2054C">
              <w:rPr>
                <w:i/>
                <w:color w:val="000000"/>
                <w:sz w:val="22"/>
                <w:szCs w:val="22"/>
                <w:lang w:val="uk-UA"/>
              </w:rPr>
              <w:t>37014600</w:t>
            </w:r>
            <w:r w:rsidRPr="00C2054C">
              <w:rPr>
                <w:i/>
                <w:sz w:val="22"/>
                <w:szCs w:val="22"/>
                <w:lang w:val="uk-UA"/>
              </w:rPr>
              <w:t>), та/або ТОВ «ТЕХРЕМПОСТАВКА» (ідентифікаційний код юридичної особи 31366910), та/або ПАТ «ДТЕК ПЕМ – ЕНЕРГОВУГІЛЛЯ» (ідентифікаційний код юридичної особи 00169845), та/або ТОВ «ДТЕК ТРЕЙДІНГ» (ідентифікаційний код юридичної особи 36511938), та/або</w:t>
            </w:r>
            <w:r w:rsidRPr="00C2054C" w:rsidDel="001B13BA">
              <w:rPr>
                <w:i/>
                <w:sz w:val="22"/>
                <w:szCs w:val="22"/>
                <w:lang w:val="uk-UA"/>
              </w:rPr>
              <w:t xml:space="preserve"> </w:t>
            </w:r>
            <w:r w:rsidRPr="00C2054C">
              <w:rPr>
                <w:i/>
                <w:sz w:val="22"/>
                <w:szCs w:val="22"/>
                <w:lang w:val="uk-UA"/>
              </w:rPr>
              <w:t xml:space="preserve">ТОВ «ДТЕК ВИСОКОВОЛЬТНІ МЕРЕЖІ» (ідентифікаційний код юридичної особи </w:t>
            </w:r>
            <w:r w:rsidRPr="00C2054C">
              <w:rPr>
                <w:i/>
                <w:spacing w:val="-4"/>
                <w:sz w:val="22"/>
                <w:szCs w:val="22"/>
                <w:lang w:val="uk-UA"/>
              </w:rPr>
              <w:t>31018149</w:t>
            </w:r>
            <w:r w:rsidRPr="00C2054C">
              <w:rPr>
                <w:i/>
                <w:sz w:val="22"/>
                <w:szCs w:val="22"/>
                <w:lang w:val="uk-UA"/>
              </w:rPr>
              <w:t>)</w:t>
            </w:r>
            <w:r w:rsidR="00DD0FD5" w:rsidRPr="00C2054C">
              <w:rPr>
                <w:i/>
                <w:sz w:val="22"/>
                <w:szCs w:val="22"/>
                <w:lang w:val="uk-UA"/>
              </w:rPr>
              <w:t>,</w:t>
            </w:r>
            <w:r w:rsidR="00AF7FA7" w:rsidRPr="00C2054C">
              <w:rPr>
                <w:i/>
                <w:sz w:val="22"/>
                <w:szCs w:val="22"/>
                <w:lang w:val="uk-UA"/>
              </w:rPr>
              <w:t xml:space="preserve"> та/або ПАТ «ДТЕК ДНІПРОЕНЕРГО» (ідентифікаційний код юридичної особи </w:t>
            </w:r>
            <w:r w:rsidR="00AF7FA7" w:rsidRPr="00C2054C">
              <w:rPr>
                <w:i/>
                <w:spacing w:val="-4"/>
                <w:sz w:val="22"/>
                <w:szCs w:val="22"/>
                <w:lang w:val="uk-UA"/>
              </w:rPr>
              <w:t>00130872</w:t>
            </w:r>
            <w:r w:rsidR="00AF7FA7" w:rsidRPr="00C2054C">
              <w:rPr>
                <w:i/>
                <w:sz w:val="22"/>
                <w:szCs w:val="22"/>
                <w:lang w:val="uk-UA"/>
              </w:rPr>
              <w:t>)</w:t>
            </w:r>
            <w:r w:rsidRPr="00C2054C">
              <w:rPr>
                <w:i/>
                <w:sz w:val="22"/>
                <w:szCs w:val="22"/>
                <w:lang w:val="uk-UA"/>
              </w:rPr>
              <w:t xml:space="preserve"> (надалі кожен</w:t>
            </w:r>
            <w:r w:rsidRPr="00C2054C">
              <w:rPr>
                <w:b/>
                <w:i/>
                <w:sz w:val="22"/>
                <w:szCs w:val="22"/>
                <w:lang w:val="uk-UA"/>
              </w:rPr>
              <w:t xml:space="preserve"> – «Поручитель»</w:t>
            </w:r>
            <w:r w:rsidRPr="00C2054C">
              <w:rPr>
                <w:i/>
                <w:sz w:val="22"/>
                <w:szCs w:val="22"/>
                <w:lang w:val="uk-UA"/>
              </w:rPr>
              <w:t>,</w:t>
            </w:r>
            <w:r w:rsidRPr="00C2054C">
              <w:rPr>
                <w:b/>
                <w:i/>
                <w:sz w:val="22"/>
                <w:szCs w:val="22"/>
                <w:lang w:val="uk-UA"/>
              </w:rPr>
              <w:t xml:space="preserve"> </w:t>
            </w:r>
            <w:r w:rsidRPr="00C2054C">
              <w:rPr>
                <w:i/>
                <w:sz w:val="22"/>
                <w:szCs w:val="22"/>
                <w:lang w:val="uk-UA"/>
              </w:rPr>
              <w:t>а разом –</w:t>
            </w:r>
            <w:r w:rsidRPr="00C2054C">
              <w:rPr>
                <w:b/>
                <w:i/>
                <w:sz w:val="22"/>
                <w:szCs w:val="22"/>
                <w:lang w:val="uk-UA"/>
              </w:rPr>
              <w:t xml:space="preserve"> «Поручителі»</w:t>
            </w:r>
            <w:r w:rsidRPr="00C2054C">
              <w:rPr>
                <w:i/>
                <w:sz w:val="22"/>
                <w:szCs w:val="22"/>
                <w:lang w:val="uk-UA"/>
              </w:rPr>
              <w:t>),</w:t>
            </w:r>
            <w:r w:rsidRPr="00C2054C">
              <w:rPr>
                <w:b/>
                <w:i/>
                <w:sz w:val="22"/>
                <w:szCs w:val="22"/>
                <w:lang w:val="uk-UA"/>
              </w:rPr>
              <w:t xml:space="preserve"> </w:t>
            </w:r>
            <w:r w:rsidRPr="00C2054C">
              <w:rPr>
                <w:i/>
                <w:sz w:val="22"/>
                <w:szCs w:val="22"/>
                <w:lang w:val="uk-UA"/>
              </w:rPr>
              <w:t>та/або</w:t>
            </w:r>
            <w:r w:rsidRPr="00C2054C">
              <w:rPr>
                <w:b/>
                <w:i/>
                <w:sz w:val="22"/>
                <w:szCs w:val="22"/>
                <w:lang w:val="uk-UA"/>
              </w:rPr>
              <w:t xml:space="preserve"> </w:t>
            </w:r>
            <w:r w:rsidRPr="00C2054C">
              <w:rPr>
                <w:i/>
                <w:sz w:val="22"/>
                <w:szCs w:val="22"/>
                <w:lang w:val="uk-UA"/>
              </w:rPr>
              <w:t>(г) будь-якими</w:t>
            </w:r>
            <w:r w:rsidRPr="00C2054C">
              <w:rPr>
                <w:b/>
                <w:i/>
                <w:sz w:val="22"/>
                <w:szCs w:val="22"/>
                <w:lang w:val="uk-UA"/>
              </w:rPr>
              <w:t xml:space="preserve"> </w:t>
            </w:r>
            <w:r w:rsidRPr="00C2054C">
              <w:rPr>
                <w:i/>
                <w:sz w:val="22"/>
                <w:szCs w:val="22"/>
                <w:lang w:val="uk-UA"/>
              </w:rPr>
              <w:t>іншими юридичними особами, незалежно від юрисдикції їх створення чи реєстрації, в яких Гарант 1 володіє (прямо або опосередковано) акціями та/або частками та/або корпоративними правами у розмірі, що становить більше 50% статутного капіталу (надалі – «</w:t>
            </w:r>
            <w:r w:rsidRPr="00C2054C">
              <w:rPr>
                <w:b/>
                <w:i/>
                <w:sz w:val="22"/>
                <w:szCs w:val="22"/>
                <w:lang w:val="uk-UA"/>
              </w:rPr>
              <w:t>Пов’язані особи</w:t>
            </w:r>
            <w:r w:rsidRPr="00C2054C">
              <w:rPr>
                <w:i/>
                <w:sz w:val="22"/>
                <w:szCs w:val="22"/>
                <w:lang w:val="uk-UA"/>
              </w:rPr>
              <w:t xml:space="preserve">») (надалі кожен </w:t>
            </w:r>
            <w:r w:rsidRPr="00C2054C">
              <w:rPr>
                <w:b/>
                <w:i/>
                <w:sz w:val="22"/>
                <w:szCs w:val="22"/>
                <w:lang w:val="uk-UA"/>
              </w:rPr>
              <w:t>– «Додатковий Поручитель/Гарант»</w:t>
            </w:r>
            <w:r w:rsidRPr="00C2054C">
              <w:rPr>
                <w:i/>
                <w:sz w:val="22"/>
                <w:szCs w:val="22"/>
                <w:lang w:val="uk-UA"/>
              </w:rPr>
              <w:t>, а разом</w:t>
            </w:r>
            <w:r w:rsidRPr="00C2054C">
              <w:rPr>
                <w:b/>
                <w:i/>
                <w:sz w:val="22"/>
                <w:szCs w:val="22"/>
                <w:lang w:val="uk-UA"/>
              </w:rPr>
              <w:t xml:space="preserve"> – «Додаткові Поручителі/Гаранти»</w:t>
            </w:r>
            <w:r w:rsidRPr="00C2054C">
              <w:rPr>
                <w:i/>
                <w:sz w:val="22"/>
                <w:szCs w:val="22"/>
                <w:lang w:val="uk-UA"/>
              </w:rPr>
              <w:t xml:space="preserve">), (i) за борговими цінними паперами (облігаціями), що плануються до випуску та розміщення Емітентом Облігацій на міжнародних ринках капіталу на загальну основну суму, що не перевищує 2 500 000 000 (два мільярда п’ятсот мільйонів) доларів США (або еквівалент цієї суми у будь-якій іншій валюті та/або валютах), з процентною ставкою відповідно до умов випуску та розміщення облігацій, зі строком погашення не пізніше грудня </w:t>
            </w:r>
            <w:r w:rsidR="002E5A4F" w:rsidRPr="00C2054C">
              <w:rPr>
                <w:i/>
                <w:sz w:val="22"/>
                <w:szCs w:val="22"/>
                <w:lang w:val="uk-UA"/>
              </w:rPr>
              <w:t xml:space="preserve">2030 </w:t>
            </w:r>
            <w:r w:rsidRPr="00C2054C">
              <w:rPr>
                <w:i/>
                <w:sz w:val="22"/>
                <w:szCs w:val="22"/>
                <w:lang w:val="uk-UA"/>
              </w:rPr>
              <w:t>року (надалі – «</w:t>
            </w:r>
            <w:r w:rsidRPr="00C2054C">
              <w:rPr>
                <w:b/>
                <w:i/>
                <w:sz w:val="22"/>
                <w:szCs w:val="22"/>
                <w:lang w:val="uk-UA"/>
              </w:rPr>
              <w:t>Граничні умови фінансування 1</w:t>
            </w:r>
            <w:r w:rsidRPr="00C2054C">
              <w:rPr>
                <w:i/>
                <w:sz w:val="22"/>
                <w:szCs w:val="22"/>
                <w:lang w:val="uk-UA"/>
              </w:rPr>
              <w:t>») (надалі</w:t>
            </w:r>
            <w:r w:rsidRPr="00C2054C">
              <w:rPr>
                <w:b/>
                <w:i/>
                <w:sz w:val="22"/>
                <w:szCs w:val="22"/>
                <w:lang w:val="uk-UA"/>
              </w:rPr>
              <w:t xml:space="preserve"> – «Облігації»</w:t>
            </w:r>
            <w:r w:rsidRPr="00C2054C">
              <w:rPr>
                <w:i/>
                <w:sz w:val="22"/>
                <w:szCs w:val="22"/>
                <w:lang w:val="uk-UA"/>
              </w:rPr>
              <w:t>)</w:t>
            </w:r>
            <w:r w:rsidRPr="00C2054C">
              <w:rPr>
                <w:b/>
                <w:i/>
                <w:sz w:val="22"/>
                <w:szCs w:val="22"/>
                <w:lang w:val="uk-UA"/>
              </w:rPr>
              <w:t xml:space="preserve"> </w:t>
            </w:r>
            <w:r w:rsidRPr="00C2054C">
              <w:rPr>
                <w:i/>
                <w:sz w:val="22"/>
                <w:szCs w:val="22"/>
                <w:lang w:val="uk-UA"/>
              </w:rPr>
              <w:t>із залученням, у разі необхідності, банків та/або фінансових установ, погоджених Правлінням Гаранта 1, у якості дилера(</w:t>
            </w:r>
            <w:proofErr w:type="spellStart"/>
            <w:r w:rsidRPr="00C2054C">
              <w:rPr>
                <w:i/>
                <w:sz w:val="22"/>
                <w:szCs w:val="22"/>
                <w:lang w:val="uk-UA"/>
              </w:rPr>
              <w:t>ів</w:t>
            </w:r>
            <w:proofErr w:type="spellEnd"/>
            <w:r w:rsidRPr="00C2054C">
              <w:rPr>
                <w:i/>
                <w:sz w:val="22"/>
                <w:szCs w:val="22"/>
                <w:lang w:val="uk-UA"/>
              </w:rPr>
              <w:t>)-менеджера(</w:t>
            </w:r>
            <w:proofErr w:type="spellStart"/>
            <w:r w:rsidRPr="00C2054C">
              <w:rPr>
                <w:i/>
                <w:sz w:val="22"/>
                <w:szCs w:val="22"/>
                <w:lang w:val="uk-UA"/>
              </w:rPr>
              <w:t>ів</w:t>
            </w:r>
            <w:proofErr w:type="spellEnd"/>
            <w:r w:rsidRPr="00C2054C">
              <w:rPr>
                <w:i/>
                <w:sz w:val="22"/>
                <w:szCs w:val="22"/>
                <w:lang w:val="uk-UA"/>
              </w:rPr>
              <w:t>) (</w:t>
            </w:r>
            <w:proofErr w:type="spellStart"/>
            <w:r w:rsidRPr="00C2054C">
              <w:rPr>
                <w:i/>
                <w:sz w:val="22"/>
                <w:szCs w:val="22"/>
                <w:lang w:val="uk-UA"/>
              </w:rPr>
              <w:t>dealer</w:t>
            </w:r>
            <w:proofErr w:type="spellEnd"/>
            <w:r w:rsidRPr="00C2054C">
              <w:rPr>
                <w:i/>
                <w:sz w:val="22"/>
                <w:szCs w:val="22"/>
                <w:lang w:val="uk-UA"/>
              </w:rPr>
              <w:t xml:space="preserve"> </w:t>
            </w:r>
            <w:proofErr w:type="spellStart"/>
            <w:r w:rsidRPr="00C2054C">
              <w:rPr>
                <w:i/>
                <w:sz w:val="22"/>
                <w:szCs w:val="22"/>
                <w:lang w:val="uk-UA"/>
              </w:rPr>
              <w:t>manager</w:t>
            </w:r>
            <w:proofErr w:type="spellEnd"/>
            <w:r w:rsidRPr="00C2054C">
              <w:rPr>
                <w:i/>
                <w:sz w:val="22"/>
                <w:szCs w:val="22"/>
                <w:lang w:val="uk-UA"/>
              </w:rPr>
              <w:t>(s)) та/або уповноваженого(</w:t>
            </w:r>
            <w:proofErr w:type="spellStart"/>
            <w:r w:rsidRPr="00C2054C">
              <w:rPr>
                <w:i/>
                <w:sz w:val="22"/>
                <w:szCs w:val="22"/>
                <w:lang w:val="uk-UA"/>
              </w:rPr>
              <w:t>их</w:t>
            </w:r>
            <w:proofErr w:type="spellEnd"/>
            <w:r w:rsidRPr="00C2054C">
              <w:rPr>
                <w:i/>
                <w:sz w:val="22"/>
                <w:szCs w:val="22"/>
                <w:lang w:val="uk-UA"/>
              </w:rPr>
              <w:t>) головного(</w:t>
            </w:r>
            <w:proofErr w:type="spellStart"/>
            <w:r w:rsidRPr="00C2054C">
              <w:rPr>
                <w:i/>
                <w:sz w:val="22"/>
                <w:szCs w:val="22"/>
                <w:lang w:val="uk-UA"/>
              </w:rPr>
              <w:t>их</w:t>
            </w:r>
            <w:proofErr w:type="spellEnd"/>
            <w:r w:rsidRPr="00C2054C">
              <w:rPr>
                <w:i/>
                <w:sz w:val="22"/>
                <w:szCs w:val="22"/>
                <w:lang w:val="uk-UA"/>
              </w:rPr>
              <w:t>) організатора(</w:t>
            </w:r>
            <w:proofErr w:type="spellStart"/>
            <w:r w:rsidRPr="00C2054C">
              <w:rPr>
                <w:i/>
                <w:sz w:val="22"/>
                <w:szCs w:val="22"/>
                <w:lang w:val="uk-UA"/>
              </w:rPr>
              <w:t>ів</w:t>
            </w:r>
            <w:proofErr w:type="spellEnd"/>
            <w:r w:rsidRPr="00C2054C">
              <w:rPr>
                <w:i/>
                <w:sz w:val="22"/>
                <w:szCs w:val="22"/>
                <w:lang w:val="uk-UA"/>
              </w:rPr>
              <w:t>) (</w:t>
            </w:r>
            <w:proofErr w:type="spellStart"/>
            <w:r w:rsidRPr="00C2054C">
              <w:rPr>
                <w:i/>
                <w:sz w:val="22"/>
                <w:szCs w:val="22"/>
                <w:lang w:val="uk-UA"/>
              </w:rPr>
              <w:t>mandated</w:t>
            </w:r>
            <w:proofErr w:type="spellEnd"/>
            <w:r w:rsidRPr="00C2054C">
              <w:rPr>
                <w:i/>
                <w:sz w:val="22"/>
                <w:szCs w:val="22"/>
                <w:lang w:val="uk-UA"/>
              </w:rPr>
              <w:t xml:space="preserve"> </w:t>
            </w:r>
            <w:proofErr w:type="spellStart"/>
            <w:r w:rsidRPr="00C2054C">
              <w:rPr>
                <w:i/>
                <w:sz w:val="22"/>
                <w:szCs w:val="22"/>
                <w:lang w:val="uk-UA"/>
              </w:rPr>
              <w:t>lead</w:t>
            </w:r>
            <w:proofErr w:type="spellEnd"/>
            <w:r w:rsidRPr="00C2054C">
              <w:rPr>
                <w:i/>
                <w:sz w:val="22"/>
                <w:szCs w:val="22"/>
                <w:lang w:val="uk-UA"/>
              </w:rPr>
              <w:t xml:space="preserve"> </w:t>
            </w:r>
            <w:proofErr w:type="spellStart"/>
            <w:r w:rsidRPr="00C2054C">
              <w:rPr>
                <w:i/>
                <w:sz w:val="22"/>
                <w:szCs w:val="22"/>
                <w:lang w:val="uk-UA"/>
              </w:rPr>
              <w:t>arranger</w:t>
            </w:r>
            <w:proofErr w:type="spellEnd"/>
            <w:r w:rsidRPr="00C2054C">
              <w:rPr>
                <w:i/>
                <w:sz w:val="22"/>
                <w:szCs w:val="22"/>
                <w:lang w:val="uk-UA"/>
              </w:rPr>
              <w:t>(s)) та/або у будь-якій іншій якості; та/або (ii) за, окрім інших, договором обслуговування випуску Облігацій (</w:t>
            </w:r>
            <w:proofErr w:type="spellStart"/>
            <w:r w:rsidRPr="00C2054C">
              <w:rPr>
                <w:i/>
                <w:sz w:val="22"/>
                <w:szCs w:val="22"/>
                <w:lang w:val="uk-UA"/>
              </w:rPr>
              <w:t>Indenture</w:t>
            </w:r>
            <w:proofErr w:type="spellEnd"/>
            <w:r w:rsidRPr="00C2054C">
              <w:rPr>
                <w:i/>
                <w:sz w:val="22"/>
                <w:szCs w:val="22"/>
                <w:lang w:val="uk-UA"/>
              </w:rPr>
              <w:t>) та/або договором довірчого управління (</w:t>
            </w:r>
            <w:proofErr w:type="spellStart"/>
            <w:r w:rsidRPr="00C2054C">
              <w:rPr>
                <w:i/>
                <w:sz w:val="22"/>
                <w:szCs w:val="22"/>
                <w:lang w:val="uk-UA"/>
              </w:rPr>
              <w:t>Trust</w:t>
            </w:r>
            <w:proofErr w:type="spellEnd"/>
            <w:r w:rsidRPr="00C2054C">
              <w:rPr>
                <w:i/>
                <w:sz w:val="22"/>
                <w:szCs w:val="22"/>
                <w:lang w:val="uk-UA"/>
              </w:rPr>
              <w:t xml:space="preserve"> </w:t>
            </w:r>
            <w:proofErr w:type="spellStart"/>
            <w:r w:rsidRPr="00C2054C">
              <w:rPr>
                <w:i/>
                <w:sz w:val="22"/>
                <w:szCs w:val="22"/>
                <w:lang w:val="uk-UA"/>
              </w:rPr>
              <w:t>Deed</w:t>
            </w:r>
            <w:proofErr w:type="spellEnd"/>
            <w:r w:rsidRPr="00C2054C">
              <w:rPr>
                <w:i/>
                <w:sz w:val="22"/>
                <w:szCs w:val="22"/>
                <w:lang w:val="uk-UA"/>
              </w:rPr>
              <w:t>) між, окрім інших, Товариством, Емітентом Облігацій та/або іншими особами; та/або (</w:t>
            </w:r>
            <w:proofErr w:type="spellStart"/>
            <w:r w:rsidRPr="00C2054C">
              <w:rPr>
                <w:i/>
                <w:sz w:val="22"/>
                <w:szCs w:val="22"/>
                <w:lang w:val="uk-UA"/>
              </w:rPr>
              <w:t>ііі</w:t>
            </w:r>
            <w:proofErr w:type="spellEnd"/>
            <w:r w:rsidRPr="00C2054C">
              <w:rPr>
                <w:i/>
                <w:sz w:val="22"/>
                <w:szCs w:val="22"/>
                <w:lang w:val="uk-UA"/>
              </w:rPr>
              <w:t>) за договорами поруки, що укладаються або можуть бути укладені  іншими Поручителями та/або Додатковими Поручителями; та/або (</w:t>
            </w:r>
            <w:proofErr w:type="spellStart"/>
            <w:r w:rsidRPr="00C2054C">
              <w:rPr>
                <w:i/>
                <w:sz w:val="22"/>
                <w:szCs w:val="22"/>
                <w:lang w:val="uk-UA"/>
              </w:rPr>
              <w:t>іv</w:t>
            </w:r>
            <w:proofErr w:type="spellEnd"/>
            <w:r w:rsidRPr="00C2054C">
              <w:rPr>
                <w:i/>
                <w:sz w:val="22"/>
                <w:szCs w:val="22"/>
                <w:lang w:val="uk-UA"/>
              </w:rPr>
              <w:t>) за договорами гарантії, що укладаються або можуть бути укладені Гарантами та/або Додатковими Гарантами; та/або (v) за будь-якими іншими правочинами та/або документами, які повинні вчинятися, укладатися, видаватися,</w:t>
            </w:r>
            <w:r w:rsidRPr="00C2054C">
              <w:rPr>
                <w:i/>
                <w:sz w:val="22"/>
                <w:szCs w:val="22"/>
                <w:lang w:val="uk-UA" w:eastAsia="en-US"/>
              </w:rPr>
              <w:t xml:space="preserve"> </w:t>
            </w:r>
            <w:r w:rsidRPr="00C2054C">
              <w:rPr>
                <w:i/>
                <w:sz w:val="22"/>
                <w:szCs w:val="22"/>
                <w:lang w:val="uk-UA"/>
              </w:rPr>
              <w:t>вручатися, оформлюватися, випускатися або підписуватися згідно або у зв'язку з Облігаціями, включаючи, але не обмежуючись, випуском та розміщенням Облігацій з метою їхнього обміну на будь-які з облігацій, розміщених Емітентом Облігацій у 2013 та 2015 роках (надалі – «</w:t>
            </w:r>
            <w:r w:rsidRPr="00C2054C">
              <w:rPr>
                <w:b/>
                <w:i/>
                <w:sz w:val="22"/>
                <w:szCs w:val="22"/>
                <w:lang w:val="uk-UA"/>
              </w:rPr>
              <w:t>Існуючі Облігації</w:t>
            </w:r>
            <w:r w:rsidRPr="00C2054C">
              <w:rPr>
                <w:i/>
                <w:sz w:val="22"/>
                <w:szCs w:val="22"/>
                <w:lang w:val="uk-UA"/>
              </w:rPr>
              <w:t xml:space="preserve">») та/або рефінансування та/або часткового/повного погашення та/або </w:t>
            </w:r>
            <w:proofErr w:type="spellStart"/>
            <w:r w:rsidRPr="00C2054C">
              <w:rPr>
                <w:i/>
                <w:sz w:val="22"/>
                <w:szCs w:val="22"/>
                <w:lang w:val="uk-UA"/>
              </w:rPr>
              <w:t>перевипуску</w:t>
            </w:r>
            <w:proofErr w:type="spellEnd"/>
            <w:r w:rsidRPr="00C2054C">
              <w:rPr>
                <w:i/>
                <w:sz w:val="22"/>
                <w:szCs w:val="22"/>
                <w:lang w:val="uk-UA"/>
              </w:rPr>
              <w:t xml:space="preserve"> та/або зміни умов випуску таких Існуючих Облігацій</w:t>
            </w:r>
            <w:r w:rsidRPr="00C2054C">
              <w:rPr>
                <w:bCs/>
                <w:i/>
                <w:sz w:val="22"/>
                <w:szCs w:val="22"/>
                <w:lang w:val="uk-UA"/>
              </w:rPr>
              <w:t xml:space="preserve">, </w:t>
            </w:r>
            <w:r w:rsidRPr="00C2054C">
              <w:rPr>
                <w:i/>
                <w:sz w:val="22"/>
                <w:szCs w:val="22"/>
                <w:lang w:val="uk-UA"/>
              </w:rPr>
              <w:t>з урахуванням того, що розмір зобов’язань Товариства за такою порукою може перевищувати 50 (п’ятдесят) відсотків вартості активів Товариства за даними річної фінансової звітності Товариства за</w:t>
            </w:r>
            <w:r w:rsidRPr="00C2054C">
              <w:rPr>
                <w:bCs/>
                <w:i/>
                <w:sz w:val="22"/>
                <w:szCs w:val="22"/>
                <w:lang w:val="uk-UA"/>
              </w:rPr>
              <w:t xml:space="preserve"> 2015 рік;</w:t>
            </w:r>
          </w:p>
          <w:p w14:paraId="1CE19619" w14:textId="0DE84F43" w:rsidR="00A43600" w:rsidRPr="00C2054C" w:rsidRDefault="00A43600" w:rsidP="00247240">
            <w:pPr>
              <w:pStyle w:val="a9"/>
              <w:numPr>
                <w:ilvl w:val="2"/>
                <w:numId w:val="29"/>
              </w:numPr>
              <w:autoSpaceDE w:val="0"/>
              <w:autoSpaceDN w:val="0"/>
              <w:spacing w:after="200"/>
              <w:ind w:left="1309" w:hanging="567"/>
              <w:jc w:val="both"/>
              <w:rPr>
                <w:bCs/>
                <w:i/>
                <w:sz w:val="22"/>
                <w:szCs w:val="22"/>
                <w:lang w:val="uk-UA"/>
              </w:rPr>
            </w:pPr>
            <w:r w:rsidRPr="00C2054C">
              <w:rPr>
                <w:bCs/>
                <w:i/>
                <w:sz w:val="22"/>
                <w:szCs w:val="22"/>
                <w:lang w:val="uk-UA"/>
              </w:rPr>
              <w:t>внесення змін до та/або надання підтверджень стосовно укладених Товариством договорів поруки</w:t>
            </w:r>
            <w:r w:rsidRPr="00C2054C">
              <w:rPr>
                <w:i/>
                <w:sz w:val="22"/>
                <w:szCs w:val="22"/>
                <w:lang w:val="uk-UA"/>
              </w:rPr>
              <w:t xml:space="preserve"> з метою забезпечення виконання платіжних зобов’язань зі сплати будь-яких сум, що підлягають сплаті (а) Емітентом Облігацій, та/або (б) Гарантами, та/або (в) Поручителями, та/або</w:t>
            </w:r>
            <w:r w:rsidRPr="00C2054C">
              <w:rPr>
                <w:b/>
                <w:i/>
                <w:sz w:val="22"/>
                <w:szCs w:val="22"/>
                <w:lang w:val="uk-UA"/>
              </w:rPr>
              <w:t xml:space="preserve"> </w:t>
            </w:r>
            <w:r w:rsidRPr="00C2054C">
              <w:rPr>
                <w:i/>
                <w:sz w:val="22"/>
                <w:szCs w:val="22"/>
                <w:lang w:val="uk-UA"/>
              </w:rPr>
              <w:t>(г)</w:t>
            </w:r>
            <w:r w:rsidRPr="00C2054C">
              <w:rPr>
                <w:b/>
                <w:i/>
                <w:sz w:val="22"/>
                <w:szCs w:val="22"/>
                <w:lang w:val="uk-UA"/>
              </w:rPr>
              <w:t xml:space="preserve"> </w:t>
            </w:r>
            <w:r w:rsidRPr="00C2054C">
              <w:rPr>
                <w:i/>
                <w:sz w:val="22"/>
                <w:szCs w:val="22"/>
                <w:lang w:val="uk-UA"/>
              </w:rPr>
              <w:t>іншими юридичними особами, що є Пов’язаними особами, (i) за Існуючими Облігаціями,</w:t>
            </w:r>
            <w:r w:rsidRPr="00C2054C">
              <w:rPr>
                <w:b/>
                <w:i/>
                <w:sz w:val="22"/>
                <w:szCs w:val="22"/>
                <w:lang w:val="uk-UA"/>
              </w:rPr>
              <w:t xml:space="preserve"> </w:t>
            </w:r>
            <w:r w:rsidRPr="00C2054C">
              <w:rPr>
                <w:i/>
                <w:sz w:val="22"/>
                <w:szCs w:val="22"/>
                <w:lang w:val="uk-UA"/>
              </w:rPr>
              <w:t>(ii) за, окрім інших,  договором(</w:t>
            </w:r>
            <w:proofErr w:type="spellStart"/>
            <w:r w:rsidRPr="00C2054C">
              <w:rPr>
                <w:i/>
                <w:sz w:val="22"/>
                <w:szCs w:val="22"/>
                <w:lang w:val="uk-UA"/>
              </w:rPr>
              <w:t>ами</w:t>
            </w:r>
            <w:proofErr w:type="spellEnd"/>
            <w:r w:rsidRPr="00C2054C">
              <w:rPr>
                <w:i/>
                <w:sz w:val="22"/>
                <w:szCs w:val="22"/>
                <w:lang w:val="uk-UA"/>
              </w:rPr>
              <w:t>) обслуговування випуску Існуючих Облігацій (</w:t>
            </w:r>
            <w:proofErr w:type="spellStart"/>
            <w:r w:rsidRPr="00C2054C">
              <w:rPr>
                <w:i/>
                <w:sz w:val="22"/>
                <w:szCs w:val="22"/>
                <w:lang w:val="uk-UA"/>
              </w:rPr>
              <w:t>Indenture</w:t>
            </w:r>
            <w:proofErr w:type="spellEnd"/>
            <w:r w:rsidRPr="00C2054C">
              <w:rPr>
                <w:i/>
                <w:sz w:val="22"/>
                <w:szCs w:val="22"/>
                <w:lang w:val="uk-UA"/>
              </w:rPr>
              <w:t>(s)) та/або договором(</w:t>
            </w:r>
            <w:proofErr w:type="spellStart"/>
            <w:r w:rsidRPr="00C2054C">
              <w:rPr>
                <w:i/>
                <w:sz w:val="22"/>
                <w:szCs w:val="22"/>
                <w:lang w:val="uk-UA"/>
              </w:rPr>
              <w:t>ами</w:t>
            </w:r>
            <w:proofErr w:type="spellEnd"/>
            <w:r w:rsidRPr="00C2054C">
              <w:rPr>
                <w:i/>
                <w:sz w:val="22"/>
                <w:szCs w:val="22"/>
                <w:lang w:val="uk-UA"/>
              </w:rPr>
              <w:t>) довірчого управління (</w:t>
            </w:r>
            <w:proofErr w:type="spellStart"/>
            <w:r w:rsidRPr="00C2054C">
              <w:rPr>
                <w:i/>
                <w:sz w:val="22"/>
                <w:szCs w:val="22"/>
                <w:lang w:val="uk-UA"/>
              </w:rPr>
              <w:t>Trust</w:t>
            </w:r>
            <w:proofErr w:type="spellEnd"/>
            <w:r w:rsidRPr="00C2054C">
              <w:rPr>
                <w:i/>
                <w:sz w:val="22"/>
                <w:szCs w:val="22"/>
                <w:lang w:val="uk-UA"/>
              </w:rPr>
              <w:t xml:space="preserve"> </w:t>
            </w:r>
            <w:proofErr w:type="spellStart"/>
            <w:r w:rsidRPr="00C2054C">
              <w:rPr>
                <w:i/>
                <w:sz w:val="22"/>
                <w:szCs w:val="22"/>
                <w:lang w:val="uk-UA"/>
              </w:rPr>
              <w:t>Deed</w:t>
            </w:r>
            <w:proofErr w:type="spellEnd"/>
            <w:r w:rsidRPr="00C2054C">
              <w:rPr>
                <w:i/>
                <w:sz w:val="22"/>
                <w:szCs w:val="22"/>
                <w:lang w:val="uk-UA"/>
              </w:rPr>
              <w:t>(s)) між, окрім інших, Товариством, Емітентом Облігацій та/або іншими особами, (</w:t>
            </w:r>
            <w:proofErr w:type="spellStart"/>
            <w:r w:rsidRPr="00C2054C">
              <w:rPr>
                <w:i/>
                <w:sz w:val="22"/>
                <w:szCs w:val="22"/>
                <w:lang w:val="uk-UA"/>
              </w:rPr>
              <w:t>ііі</w:t>
            </w:r>
            <w:proofErr w:type="spellEnd"/>
            <w:r w:rsidRPr="00C2054C">
              <w:rPr>
                <w:i/>
                <w:sz w:val="22"/>
                <w:szCs w:val="22"/>
                <w:lang w:val="uk-UA"/>
              </w:rPr>
              <w:t>) за договорами поруки, що були укладені та/або укладаються іншими Поручителями та/або Додатковими Поручителями, (</w:t>
            </w:r>
            <w:proofErr w:type="spellStart"/>
            <w:r w:rsidRPr="00C2054C">
              <w:rPr>
                <w:i/>
                <w:sz w:val="22"/>
                <w:szCs w:val="22"/>
                <w:lang w:val="uk-UA"/>
              </w:rPr>
              <w:t>іv</w:t>
            </w:r>
            <w:proofErr w:type="spellEnd"/>
            <w:r w:rsidRPr="00C2054C">
              <w:rPr>
                <w:i/>
                <w:sz w:val="22"/>
                <w:szCs w:val="22"/>
                <w:lang w:val="uk-UA"/>
              </w:rPr>
              <w:t>) за договорами гарантії, що були укладені та/або укладаються Гарантами та/або Додатковими Гарантами, а також (v) за будь-якими іншими правочинами та/або документами, які були вчинені, укладені та/або повинні вчинятися, укладатися, видаватися, вручатися, оформлюватися, випускатися або підписуватися згідно або у зв'язку з внесенням будь-яких змін до умов (1) випуску Існуючих Облігацій та/або (2) до договору(</w:t>
            </w:r>
            <w:proofErr w:type="spellStart"/>
            <w:r w:rsidRPr="00C2054C">
              <w:rPr>
                <w:i/>
                <w:sz w:val="22"/>
                <w:szCs w:val="22"/>
                <w:lang w:val="uk-UA"/>
              </w:rPr>
              <w:t>ів</w:t>
            </w:r>
            <w:proofErr w:type="spellEnd"/>
            <w:r w:rsidRPr="00C2054C">
              <w:rPr>
                <w:i/>
                <w:sz w:val="22"/>
                <w:szCs w:val="22"/>
                <w:lang w:val="uk-UA"/>
              </w:rPr>
              <w:t>) обслуговування випуску Існуючих Облігацій (</w:t>
            </w:r>
            <w:proofErr w:type="spellStart"/>
            <w:r w:rsidRPr="00C2054C">
              <w:rPr>
                <w:i/>
                <w:sz w:val="22"/>
                <w:szCs w:val="22"/>
                <w:lang w:val="uk-UA"/>
              </w:rPr>
              <w:t>Indenture</w:t>
            </w:r>
            <w:proofErr w:type="spellEnd"/>
            <w:r w:rsidRPr="00C2054C">
              <w:rPr>
                <w:i/>
                <w:sz w:val="22"/>
                <w:szCs w:val="22"/>
                <w:lang w:val="uk-UA"/>
              </w:rPr>
              <w:t>(s)) та/або договору(</w:t>
            </w:r>
            <w:proofErr w:type="spellStart"/>
            <w:r w:rsidRPr="00C2054C">
              <w:rPr>
                <w:i/>
                <w:sz w:val="22"/>
                <w:szCs w:val="22"/>
                <w:lang w:val="uk-UA"/>
              </w:rPr>
              <w:t>ів</w:t>
            </w:r>
            <w:proofErr w:type="spellEnd"/>
            <w:r w:rsidRPr="00C2054C">
              <w:rPr>
                <w:i/>
                <w:sz w:val="22"/>
                <w:szCs w:val="22"/>
                <w:lang w:val="uk-UA"/>
              </w:rPr>
              <w:t>) довірчого управління (</w:t>
            </w:r>
            <w:proofErr w:type="spellStart"/>
            <w:r w:rsidRPr="00C2054C">
              <w:rPr>
                <w:i/>
                <w:sz w:val="22"/>
                <w:szCs w:val="22"/>
                <w:lang w:val="uk-UA"/>
              </w:rPr>
              <w:t>Trust</w:t>
            </w:r>
            <w:proofErr w:type="spellEnd"/>
            <w:r w:rsidRPr="00C2054C">
              <w:rPr>
                <w:i/>
                <w:sz w:val="22"/>
                <w:szCs w:val="22"/>
                <w:lang w:val="uk-UA"/>
              </w:rPr>
              <w:t xml:space="preserve"> </w:t>
            </w:r>
            <w:proofErr w:type="spellStart"/>
            <w:r w:rsidRPr="00C2054C">
              <w:rPr>
                <w:i/>
                <w:sz w:val="22"/>
                <w:szCs w:val="22"/>
                <w:lang w:val="uk-UA"/>
              </w:rPr>
              <w:t>Deed</w:t>
            </w:r>
            <w:proofErr w:type="spellEnd"/>
            <w:r w:rsidRPr="00C2054C">
              <w:rPr>
                <w:i/>
                <w:sz w:val="22"/>
                <w:szCs w:val="22"/>
                <w:lang w:val="uk-UA"/>
              </w:rPr>
              <w:t>(s)) між, окрім інших, Товариством, Емітентом Облігацій та/або іншими особами, (3) до договорів поруки, що були укладені та/або укладаються іншими Поручителями та/або Додатковими Поручителями, (4) до договорів гарантії, що були укладені та/або укладаються Гарантами та/або Додатковими Гарантами, а також (5) до будь-яких інших правочинів та/або документів, які були вчинені, укладені та/або повинні вчинятися та/або укладатися, видаватися, вручатися, оформлюватися, випускатися або підписуватися, причому,</w:t>
            </w:r>
            <w:r w:rsidRPr="00C2054C">
              <w:rPr>
                <w:i/>
                <w:sz w:val="22"/>
                <w:szCs w:val="22"/>
                <w:lang w:val="uk-UA" w:eastAsia="en-US"/>
              </w:rPr>
              <w:t xml:space="preserve"> </w:t>
            </w:r>
            <w:r w:rsidRPr="00C2054C">
              <w:rPr>
                <w:i/>
                <w:sz w:val="22"/>
                <w:szCs w:val="22"/>
                <w:lang w:val="uk-UA"/>
              </w:rPr>
              <w:t>у кожному з випадків, такі зміни можуть стосуватися зміни суми розміщення та/або процентної ставки та/або строків погашення та/або графіку погашення та/або будь-яких інших умов розміщення будь-яких з Існуючих Облігацій (надалі – «</w:t>
            </w:r>
            <w:r w:rsidRPr="00C2054C">
              <w:rPr>
                <w:b/>
                <w:i/>
                <w:sz w:val="22"/>
                <w:szCs w:val="22"/>
                <w:lang w:val="uk-UA"/>
              </w:rPr>
              <w:t>Зміни</w:t>
            </w:r>
            <w:r w:rsidRPr="00C2054C">
              <w:rPr>
                <w:i/>
                <w:sz w:val="22"/>
                <w:szCs w:val="22"/>
                <w:lang w:val="uk-UA"/>
              </w:rPr>
              <w:t xml:space="preserve">»), за умови, що сума розміщення за Існуючими Облігаціями після зазначених Змін не буде перевищувати 2 500 000 000 (два мільярди п’ятсот мільйонів) доларів США (або еквівалент цієї суми у будь-якій іншій валюті та/або валютах), процентна ставка – 30% річних, строк погашення – не пізніше грудня </w:t>
            </w:r>
            <w:r w:rsidR="002E5A4F" w:rsidRPr="00C2054C">
              <w:rPr>
                <w:i/>
                <w:sz w:val="22"/>
                <w:szCs w:val="22"/>
                <w:lang w:val="uk-UA"/>
              </w:rPr>
              <w:t xml:space="preserve">2030 </w:t>
            </w:r>
            <w:r w:rsidRPr="00C2054C">
              <w:rPr>
                <w:i/>
                <w:sz w:val="22"/>
                <w:szCs w:val="22"/>
                <w:lang w:val="uk-UA"/>
              </w:rPr>
              <w:t>(надалі – «</w:t>
            </w:r>
            <w:r w:rsidRPr="00C2054C">
              <w:rPr>
                <w:b/>
                <w:i/>
                <w:sz w:val="22"/>
                <w:szCs w:val="22"/>
                <w:lang w:val="uk-UA"/>
              </w:rPr>
              <w:t>Граничні умови фінансування 2</w:t>
            </w:r>
            <w:r w:rsidRPr="00C2054C">
              <w:rPr>
                <w:i/>
                <w:sz w:val="22"/>
                <w:szCs w:val="22"/>
                <w:lang w:val="uk-UA"/>
              </w:rPr>
              <w:t>»), з урахуванням того, що розмір зобов’язань Товариства за такою порукою може перевищувати 50 (п’ятдесят) відсотків вартості активів Товариства за даними річної фінансової звітності Товариства за</w:t>
            </w:r>
            <w:r w:rsidRPr="00C2054C">
              <w:rPr>
                <w:bCs/>
                <w:i/>
                <w:sz w:val="22"/>
                <w:szCs w:val="22"/>
                <w:lang w:val="uk-UA"/>
              </w:rPr>
              <w:t xml:space="preserve"> 2015 рік.</w:t>
            </w:r>
          </w:p>
          <w:p w14:paraId="1547EB77" w14:textId="43CEDA22" w:rsidR="00A43600" w:rsidRPr="00C2054C" w:rsidRDefault="00A43600" w:rsidP="00247240">
            <w:pPr>
              <w:pStyle w:val="a9"/>
              <w:numPr>
                <w:ilvl w:val="2"/>
                <w:numId w:val="29"/>
              </w:numPr>
              <w:autoSpaceDE w:val="0"/>
              <w:autoSpaceDN w:val="0"/>
              <w:spacing w:after="200"/>
              <w:ind w:left="1309" w:hanging="567"/>
              <w:jc w:val="both"/>
              <w:rPr>
                <w:bCs/>
                <w:i/>
                <w:sz w:val="22"/>
                <w:szCs w:val="22"/>
                <w:lang w:val="uk-UA"/>
              </w:rPr>
            </w:pPr>
            <w:r w:rsidRPr="00C2054C">
              <w:rPr>
                <w:bCs/>
                <w:i/>
                <w:sz w:val="22"/>
                <w:szCs w:val="22"/>
                <w:lang w:val="uk-UA"/>
              </w:rPr>
              <w:t>надання Товариством будь-якого забезпечення (в тому числі, але не обмежуючись, шляхом застави майна та/або інших видів забезпечення (</w:t>
            </w:r>
            <w:r w:rsidRPr="00C2054C">
              <w:rPr>
                <w:bCs/>
                <w:i/>
                <w:sz w:val="22"/>
                <w:szCs w:val="22"/>
                <w:u w:val="single"/>
                <w:lang w:val="uk-UA"/>
              </w:rPr>
              <w:t>за виключенням</w:t>
            </w:r>
            <w:r w:rsidRPr="00C2054C">
              <w:rPr>
                <w:bCs/>
                <w:i/>
                <w:sz w:val="22"/>
                <w:szCs w:val="22"/>
                <w:lang w:val="uk-UA"/>
              </w:rPr>
              <w:t xml:space="preserve"> застави або будь-якого іншого обтяження акцій та/або корпоративних прав, що належать Товариству), незалежно від строку дії такого забезпечення та сукупної вартості майна, що є його предметом, але з урахуванням того, що така вартість може становити 50 і більше відсотків вартості активів за даними останньої річної фінансової звітності Товариства), з метою забезпечення виконання платіжних зобов’язань (а) Емітента Облігацій, (б) Гарантів, (в) Поручителів, та (г) інших юридичних осіб, що є Пов’язаними особами, щодо сплати будь-яких сум, що підлягають сплаті будь-ким з них (i) за Облігаціями та/або за Існуючими Облігаціями, (ii) за, окрім інших, договорами обслуговування випуску Облігацій та/або Існуючих Облігацій (</w:t>
            </w:r>
            <w:proofErr w:type="spellStart"/>
            <w:r w:rsidRPr="00C2054C">
              <w:rPr>
                <w:bCs/>
                <w:i/>
                <w:sz w:val="22"/>
                <w:szCs w:val="22"/>
                <w:lang w:val="uk-UA"/>
              </w:rPr>
              <w:t>Indentures</w:t>
            </w:r>
            <w:proofErr w:type="spellEnd"/>
            <w:r w:rsidRPr="00C2054C">
              <w:rPr>
                <w:bCs/>
                <w:i/>
                <w:sz w:val="22"/>
                <w:szCs w:val="22"/>
                <w:lang w:val="uk-UA"/>
              </w:rPr>
              <w:t>) та/або договорами довірчого управління (</w:t>
            </w:r>
            <w:proofErr w:type="spellStart"/>
            <w:r w:rsidRPr="00C2054C">
              <w:rPr>
                <w:bCs/>
                <w:i/>
                <w:sz w:val="22"/>
                <w:szCs w:val="22"/>
                <w:lang w:val="uk-UA"/>
              </w:rPr>
              <w:t>Trust</w:t>
            </w:r>
            <w:proofErr w:type="spellEnd"/>
            <w:r w:rsidRPr="00C2054C">
              <w:rPr>
                <w:bCs/>
                <w:i/>
                <w:sz w:val="22"/>
                <w:szCs w:val="22"/>
                <w:lang w:val="uk-UA"/>
              </w:rPr>
              <w:t xml:space="preserve"> </w:t>
            </w:r>
            <w:proofErr w:type="spellStart"/>
            <w:r w:rsidRPr="00C2054C">
              <w:rPr>
                <w:bCs/>
                <w:i/>
                <w:sz w:val="22"/>
                <w:szCs w:val="22"/>
                <w:lang w:val="uk-UA"/>
              </w:rPr>
              <w:t>Deeds</w:t>
            </w:r>
            <w:proofErr w:type="spellEnd"/>
            <w:r w:rsidRPr="00C2054C">
              <w:rPr>
                <w:bCs/>
                <w:i/>
                <w:sz w:val="22"/>
                <w:szCs w:val="22"/>
                <w:lang w:val="uk-UA"/>
              </w:rPr>
              <w:t>) стосовно Облігацій та/або Існуючих Облігацій, (</w:t>
            </w:r>
            <w:proofErr w:type="spellStart"/>
            <w:r w:rsidRPr="00C2054C">
              <w:rPr>
                <w:bCs/>
                <w:i/>
                <w:sz w:val="22"/>
                <w:szCs w:val="22"/>
                <w:lang w:val="uk-UA"/>
              </w:rPr>
              <w:t>ііі</w:t>
            </w:r>
            <w:proofErr w:type="spellEnd"/>
            <w:r w:rsidRPr="00C2054C">
              <w:rPr>
                <w:bCs/>
                <w:i/>
                <w:sz w:val="22"/>
                <w:szCs w:val="22"/>
                <w:lang w:val="uk-UA"/>
              </w:rPr>
              <w:t xml:space="preserve">) за договорами поруки, гарантії, що вже були укладені та/або будуть укладені Поручителями, Гарантами, Додатковими Поручителями та/або Додатковими Гарантами стосовно Існуючих Облігацій та/або Облігацій, а також (iv) за будь-якими іншими документами, які були укладені та/або повинні укладатися, видаватися, вручатися, оформлюватися, випускатися або підписуватися згідно або у зв'язку з Існуючими Облігаціями та/або Облігаціями.  </w:t>
            </w:r>
          </w:p>
          <w:p w14:paraId="0320F86B" w14:textId="2028E1CB" w:rsidR="00A43600" w:rsidRPr="00C2054C" w:rsidRDefault="00A43600" w:rsidP="00CF1C2A">
            <w:pPr>
              <w:numPr>
                <w:ilvl w:val="1"/>
                <w:numId w:val="29"/>
              </w:numPr>
              <w:autoSpaceDE w:val="0"/>
              <w:autoSpaceDN w:val="0"/>
              <w:spacing w:after="200"/>
              <w:jc w:val="both"/>
              <w:rPr>
                <w:bCs/>
                <w:i/>
                <w:sz w:val="22"/>
                <w:szCs w:val="22"/>
                <w:lang w:val="uk-UA"/>
              </w:rPr>
            </w:pPr>
            <w:r w:rsidRPr="00C2054C">
              <w:rPr>
                <w:bCs/>
                <w:i/>
                <w:sz w:val="22"/>
                <w:szCs w:val="22"/>
                <w:lang w:val="uk-UA"/>
              </w:rPr>
              <w:t>Попередньо схвалити та надати згоду на</w:t>
            </w:r>
            <w:r w:rsidRPr="00C2054C">
              <w:rPr>
                <w:i/>
                <w:sz w:val="22"/>
                <w:szCs w:val="22"/>
                <w:lang w:val="uk-UA"/>
              </w:rPr>
              <w:t xml:space="preserve"> укладання та підписання Товариством будь-яких договорів поруки (</w:t>
            </w:r>
            <w:proofErr w:type="spellStart"/>
            <w:r w:rsidRPr="00C2054C">
              <w:rPr>
                <w:i/>
                <w:sz w:val="22"/>
                <w:szCs w:val="22"/>
                <w:lang w:val="uk-UA"/>
              </w:rPr>
              <w:t>Deed</w:t>
            </w:r>
            <w:proofErr w:type="spellEnd"/>
            <w:r w:rsidRPr="00C2054C">
              <w:rPr>
                <w:i/>
                <w:sz w:val="22"/>
                <w:szCs w:val="22"/>
                <w:lang w:val="uk-UA"/>
              </w:rPr>
              <w:t xml:space="preserve"> </w:t>
            </w:r>
            <w:proofErr w:type="spellStart"/>
            <w:r w:rsidRPr="00C2054C">
              <w:rPr>
                <w:i/>
                <w:sz w:val="22"/>
                <w:szCs w:val="22"/>
                <w:lang w:val="uk-UA"/>
              </w:rPr>
              <w:t>of</w:t>
            </w:r>
            <w:proofErr w:type="spellEnd"/>
            <w:r w:rsidRPr="00C2054C">
              <w:rPr>
                <w:i/>
                <w:sz w:val="22"/>
                <w:szCs w:val="22"/>
                <w:lang w:val="uk-UA"/>
              </w:rPr>
              <w:t xml:space="preserve"> </w:t>
            </w:r>
            <w:proofErr w:type="spellStart"/>
            <w:r w:rsidRPr="00C2054C">
              <w:rPr>
                <w:i/>
                <w:sz w:val="22"/>
                <w:szCs w:val="22"/>
                <w:lang w:val="uk-UA"/>
              </w:rPr>
              <w:t>Surety</w:t>
            </w:r>
            <w:proofErr w:type="spellEnd"/>
            <w:r w:rsidRPr="00C2054C">
              <w:rPr>
                <w:i/>
                <w:sz w:val="22"/>
                <w:szCs w:val="22"/>
                <w:lang w:val="uk-UA"/>
              </w:rPr>
              <w:t>) (надалі кожен –</w:t>
            </w:r>
            <w:r w:rsidRPr="00C2054C">
              <w:rPr>
                <w:b/>
                <w:i/>
                <w:sz w:val="22"/>
                <w:szCs w:val="22"/>
                <w:lang w:val="uk-UA"/>
              </w:rPr>
              <w:t xml:space="preserve"> «Договір Поруки»</w:t>
            </w:r>
            <w:r w:rsidRPr="00C2054C">
              <w:rPr>
                <w:i/>
                <w:sz w:val="22"/>
                <w:szCs w:val="22"/>
                <w:lang w:val="uk-UA"/>
              </w:rPr>
              <w:t xml:space="preserve">) щодо надання поруки згідно з пунктом </w:t>
            </w:r>
            <w:r w:rsidR="000A7B69" w:rsidRPr="00C2054C">
              <w:rPr>
                <w:i/>
                <w:sz w:val="22"/>
                <w:szCs w:val="22"/>
                <w:lang w:val="uk-UA"/>
              </w:rPr>
              <w:t>7</w:t>
            </w:r>
            <w:r w:rsidRPr="00C2054C">
              <w:rPr>
                <w:i/>
                <w:sz w:val="22"/>
                <w:szCs w:val="22"/>
                <w:lang w:val="uk-UA"/>
              </w:rPr>
              <w:t>.1.1. цього протоколу та затвердити здійснення Товариством будь-яких операцій, передбачених Договором Поруки.</w:t>
            </w:r>
          </w:p>
          <w:p w14:paraId="22E6DF97" w14:textId="6EF63830" w:rsidR="00A43600" w:rsidRPr="00C2054C" w:rsidRDefault="00A43600" w:rsidP="00CF1C2A">
            <w:pPr>
              <w:numPr>
                <w:ilvl w:val="1"/>
                <w:numId w:val="29"/>
              </w:numPr>
              <w:autoSpaceDE w:val="0"/>
              <w:autoSpaceDN w:val="0"/>
              <w:spacing w:after="200"/>
              <w:jc w:val="both"/>
              <w:rPr>
                <w:bCs/>
                <w:i/>
                <w:sz w:val="22"/>
                <w:szCs w:val="22"/>
                <w:lang w:val="uk-UA"/>
              </w:rPr>
            </w:pPr>
            <w:r w:rsidRPr="00C2054C">
              <w:rPr>
                <w:bCs/>
                <w:i/>
                <w:sz w:val="22"/>
                <w:szCs w:val="22"/>
                <w:lang w:val="uk-UA"/>
              </w:rPr>
              <w:t>Попередньо схвалити</w:t>
            </w:r>
            <w:r w:rsidRPr="00C2054C">
              <w:rPr>
                <w:i/>
                <w:sz w:val="22"/>
                <w:szCs w:val="22"/>
                <w:lang w:val="uk-UA"/>
              </w:rPr>
              <w:t xml:space="preserve"> </w:t>
            </w:r>
            <w:r w:rsidRPr="00C2054C">
              <w:rPr>
                <w:bCs/>
                <w:i/>
                <w:sz w:val="22"/>
                <w:szCs w:val="22"/>
                <w:lang w:val="uk-UA"/>
              </w:rPr>
              <w:t>та надати згоду на</w:t>
            </w:r>
            <w:r w:rsidRPr="00C2054C">
              <w:rPr>
                <w:i/>
                <w:sz w:val="22"/>
                <w:szCs w:val="22"/>
                <w:lang w:val="uk-UA"/>
              </w:rPr>
              <w:t xml:space="preserve"> укладання та підписання Товариством будь-яких договорів про внесення змін до договорів поруки (</w:t>
            </w:r>
            <w:proofErr w:type="spellStart"/>
            <w:r w:rsidRPr="00C2054C">
              <w:rPr>
                <w:i/>
                <w:sz w:val="22"/>
                <w:szCs w:val="22"/>
                <w:lang w:val="uk-UA"/>
              </w:rPr>
              <w:t>Amendments</w:t>
            </w:r>
            <w:proofErr w:type="spellEnd"/>
            <w:r w:rsidRPr="00C2054C">
              <w:rPr>
                <w:i/>
                <w:sz w:val="22"/>
                <w:szCs w:val="22"/>
                <w:lang w:val="uk-UA"/>
              </w:rPr>
              <w:t xml:space="preserve"> </w:t>
            </w:r>
            <w:proofErr w:type="spellStart"/>
            <w:r w:rsidRPr="00C2054C">
              <w:rPr>
                <w:i/>
                <w:sz w:val="22"/>
                <w:szCs w:val="22"/>
                <w:lang w:val="uk-UA"/>
              </w:rPr>
              <w:t>to</w:t>
            </w:r>
            <w:proofErr w:type="spellEnd"/>
            <w:r w:rsidRPr="00C2054C">
              <w:rPr>
                <w:i/>
                <w:sz w:val="22"/>
                <w:szCs w:val="22"/>
                <w:lang w:val="uk-UA"/>
              </w:rPr>
              <w:t xml:space="preserve"> </w:t>
            </w:r>
            <w:proofErr w:type="spellStart"/>
            <w:r w:rsidRPr="00C2054C">
              <w:rPr>
                <w:i/>
                <w:sz w:val="22"/>
                <w:szCs w:val="22"/>
                <w:lang w:val="uk-UA"/>
              </w:rPr>
              <w:t>the</w:t>
            </w:r>
            <w:proofErr w:type="spellEnd"/>
            <w:r w:rsidRPr="00C2054C">
              <w:rPr>
                <w:i/>
                <w:sz w:val="22"/>
                <w:szCs w:val="22"/>
                <w:lang w:val="uk-UA"/>
              </w:rPr>
              <w:t xml:space="preserve"> </w:t>
            </w:r>
            <w:proofErr w:type="spellStart"/>
            <w:r w:rsidRPr="00C2054C">
              <w:rPr>
                <w:i/>
                <w:sz w:val="22"/>
                <w:szCs w:val="22"/>
                <w:lang w:val="uk-UA"/>
              </w:rPr>
              <w:t>Deeds</w:t>
            </w:r>
            <w:proofErr w:type="spellEnd"/>
            <w:r w:rsidRPr="00C2054C">
              <w:rPr>
                <w:i/>
                <w:sz w:val="22"/>
                <w:szCs w:val="22"/>
                <w:lang w:val="uk-UA"/>
              </w:rPr>
              <w:t xml:space="preserve"> </w:t>
            </w:r>
            <w:proofErr w:type="spellStart"/>
            <w:r w:rsidRPr="00C2054C">
              <w:rPr>
                <w:i/>
                <w:sz w:val="22"/>
                <w:szCs w:val="22"/>
                <w:lang w:val="uk-UA"/>
              </w:rPr>
              <w:t>of</w:t>
            </w:r>
            <w:proofErr w:type="spellEnd"/>
            <w:r w:rsidRPr="00C2054C">
              <w:rPr>
                <w:i/>
                <w:sz w:val="22"/>
                <w:szCs w:val="22"/>
                <w:lang w:val="uk-UA"/>
              </w:rPr>
              <w:t xml:space="preserve"> </w:t>
            </w:r>
            <w:proofErr w:type="spellStart"/>
            <w:r w:rsidRPr="00C2054C">
              <w:rPr>
                <w:i/>
                <w:sz w:val="22"/>
                <w:szCs w:val="22"/>
                <w:lang w:val="uk-UA"/>
              </w:rPr>
              <w:t>Surety</w:t>
            </w:r>
            <w:proofErr w:type="spellEnd"/>
            <w:r w:rsidRPr="00C2054C">
              <w:rPr>
                <w:i/>
                <w:sz w:val="22"/>
                <w:szCs w:val="22"/>
                <w:lang w:val="uk-UA"/>
              </w:rPr>
              <w:t>) або договорів про підтвердження поруки (</w:t>
            </w:r>
            <w:proofErr w:type="spellStart"/>
            <w:r w:rsidRPr="00C2054C">
              <w:rPr>
                <w:i/>
                <w:sz w:val="22"/>
                <w:szCs w:val="22"/>
                <w:lang w:val="uk-UA"/>
              </w:rPr>
              <w:t>Surety</w:t>
            </w:r>
            <w:proofErr w:type="spellEnd"/>
            <w:r w:rsidRPr="00C2054C">
              <w:rPr>
                <w:i/>
                <w:sz w:val="22"/>
                <w:szCs w:val="22"/>
                <w:lang w:val="uk-UA"/>
              </w:rPr>
              <w:t xml:space="preserve"> </w:t>
            </w:r>
            <w:proofErr w:type="spellStart"/>
            <w:r w:rsidRPr="00C2054C">
              <w:rPr>
                <w:i/>
                <w:sz w:val="22"/>
                <w:szCs w:val="22"/>
                <w:lang w:val="uk-UA"/>
              </w:rPr>
              <w:t>Confirmations</w:t>
            </w:r>
            <w:proofErr w:type="spellEnd"/>
            <w:r w:rsidRPr="00C2054C">
              <w:rPr>
                <w:i/>
                <w:sz w:val="22"/>
                <w:szCs w:val="22"/>
                <w:lang w:val="uk-UA"/>
              </w:rPr>
              <w:t>) та/або інших правочинів та/або договорів, що мають аналогічні/схожі зобов’язання, незалежно від їх назви (надалі –</w:t>
            </w:r>
            <w:r w:rsidRPr="00C2054C">
              <w:rPr>
                <w:b/>
                <w:i/>
                <w:sz w:val="22"/>
                <w:szCs w:val="22"/>
                <w:lang w:val="uk-UA"/>
              </w:rPr>
              <w:t xml:space="preserve"> «Договори про внесення змін до договорів поруки»</w:t>
            </w:r>
            <w:r w:rsidRPr="00C2054C">
              <w:rPr>
                <w:i/>
                <w:sz w:val="22"/>
                <w:szCs w:val="22"/>
                <w:lang w:val="uk-UA"/>
              </w:rPr>
              <w:t xml:space="preserve">) щодо внесення Змін згідно з пунктом </w:t>
            </w:r>
            <w:r w:rsidR="000A7B69" w:rsidRPr="00C2054C">
              <w:rPr>
                <w:i/>
                <w:sz w:val="22"/>
                <w:szCs w:val="22"/>
                <w:lang w:val="uk-UA"/>
              </w:rPr>
              <w:t>7</w:t>
            </w:r>
            <w:r w:rsidRPr="00C2054C">
              <w:rPr>
                <w:i/>
                <w:sz w:val="22"/>
                <w:szCs w:val="22"/>
                <w:lang w:val="uk-UA"/>
              </w:rPr>
              <w:t xml:space="preserve">.1.2. цього протоколу, або щодо підтвердження </w:t>
            </w:r>
            <w:proofErr w:type="spellStart"/>
            <w:r w:rsidRPr="00C2054C">
              <w:rPr>
                <w:i/>
                <w:sz w:val="22"/>
                <w:szCs w:val="22"/>
                <w:lang w:val="uk-UA"/>
              </w:rPr>
              <w:t>порук</w:t>
            </w:r>
            <w:proofErr w:type="spellEnd"/>
            <w:r w:rsidRPr="00C2054C">
              <w:rPr>
                <w:i/>
                <w:sz w:val="22"/>
                <w:szCs w:val="22"/>
                <w:lang w:val="uk-UA"/>
              </w:rPr>
              <w:t xml:space="preserve"> з огляду на такі Зміни, та затвердити здійснення Товариством будь-яких операцій, передбачених Договорами про внесення змін до договорів поруки.</w:t>
            </w:r>
          </w:p>
          <w:p w14:paraId="0E1C589C" w14:textId="2E0802F3" w:rsidR="00A43600" w:rsidRPr="00C2054C" w:rsidRDefault="00A43600" w:rsidP="00CF1C2A">
            <w:pPr>
              <w:numPr>
                <w:ilvl w:val="1"/>
                <w:numId w:val="29"/>
              </w:numPr>
              <w:autoSpaceDE w:val="0"/>
              <w:autoSpaceDN w:val="0"/>
              <w:spacing w:after="200"/>
              <w:jc w:val="both"/>
              <w:rPr>
                <w:bCs/>
                <w:i/>
                <w:sz w:val="22"/>
                <w:szCs w:val="22"/>
                <w:lang w:val="uk-UA"/>
              </w:rPr>
            </w:pPr>
            <w:r w:rsidRPr="00C2054C">
              <w:rPr>
                <w:bCs/>
                <w:i/>
                <w:sz w:val="22"/>
                <w:szCs w:val="22"/>
                <w:lang w:val="uk-UA"/>
              </w:rPr>
              <w:t>Попередньо схвалити та надати згоду на укладання та підписання Товариством будь-яких договорів забезпечення (надалі – «</w:t>
            </w:r>
            <w:r w:rsidRPr="00C2054C">
              <w:rPr>
                <w:b/>
                <w:bCs/>
                <w:i/>
                <w:sz w:val="22"/>
                <w:szCs w:val="22"/>
                <w:lang w:val="uk-UA"/>
              </w:rPr>
              <w:t>Договори Забезпечення</w:t>
            </w:r>
            <w:r w:rsidRPr="00C2054C">
              <w:rPr>
                <w:bCs/>
                <w:i/>
                <w:sz w:val="22"/>
                <w:szCs w:val="22"/>
                <w:lang w:val="uk-UA"/>
              </w:rPr>
              <w:t xml:space="preserve">») щодо надання забезпечення згідно з пунктом </w:t>
            </w:r>
            <w:r w:rsidR="000A7B69" w:rsidRPr="00C2054C">
              <w:rPr>
                <w:bCs/>
                <w:i/>
                <w:sz w:val="22"/>
                <w:szCs w:val="22"/>
                <w:lang w:val="uk-UA"/>
              </w:rPr>
              <w:t>7</w:t>
            </w:r>
            <w:r w:rsidRPr="00C2054C">
              <w:rPr>
                <w:bCs/>
                <w:i/>
                <w:sz w:val="22"/>
                <w:szCs w:val="22"/>
                <w:lang w:val="uk-UA"/>
              </w:rPr>
              <w:t>.1.3. цього протоколу та затвердити здійснення Товариством будь-яких операцій, передбачених Договорами Забезпечення.</w:t>
            </w:r>
          </w:p>
          <w:p w14:paraId="70801E5A" w14:textId="0188ABD9" w:rsidR="00A43600" w:rsidRPr="00C2054C" w:rsidRDefault="00A43600" w:rsidP="00CF1C2A">
            <w:pPr>
              <w:numPr>
                <w:ilvl w:val="1"/>
                <w:numId w:val="29"/>
              </w:numPr>
              <w:autoSpaceDE w:val="0"/>
              <w:autoSpaceDN w:val="0"/>
              <w:spacing w:after="200"/>
              <w:jc w:val="both"/>
              <w:rPr>
                <w:bCs/>
                <w:i/>
                <w:sz w:val="22"/>
                <w:szCs w:val="22"/>
                <w:lang w:val="uk-UA"/>
              </w:rPr>
            </w:pPr>
            <w:r w:rsidRPr="00C2054C">
              <w:rPr>
                <w:bCs/>
                <w:i/>
                <w:sz w:val="22"/>
                <w:szCs w:val="22"/>
                <w:lang w:val="uk-UA"/>
              </w:rPr>
              <w:t xml:space="preserve">Попередньо схвалити та надати згоду на вчинення Товариством будь-яких інших, ніж вказані у пунктах </w:t>
            </w:r>
            <w:r w:rsidR="000A7B69" w:rsidRPr="006436A2">
              <w:rPr>
                <w:bCs/>
                <w:i/>
                <w:sz w:val="22"/>
                <w:szCs w:val="22"/>
                <w:lang w:val="uk-UA"/>
              </w:rPr>
              <w:t>7</w:t>
            </w:r>
            <w:r w:rsidRPr="006436A2">
              <w:rPr>
                <w:bCs/>
                <w:i/>
                <w:sz w:val="22"/>
                <w:szCs w:val="22"/>
                <w:lang w:val="uk-UA"/>
              </w:rPr>
              <w:t>.1 - </w:t>
            </w:r>
            <w:r w:rsidR="000A7B69" w:rsidRPr="006436A2">
              <w:rPr>
                <w:bCs/>
                <w:i/>
                <w:sz w:val="22"/>
                <w:szCs w:val="22"/>
                <w:lang w:val="uk-UA"/>
              </w:rPr>
              <w:t>7</w:t>
            </w:r>
            <w:r w:rsidRPr="006436A2">
              <w:rPr>
                <w:bCs/>
                <w:i/>
                <w:sz w:val="22"/>
                <w:szCs w:val="22"/>
                <w:lang w:val="uk-UA"/>
              </w:rPr>
              <w:t xml:space="preserve">.4 </w:t>
            </w:r>
            <w:r w:rsidRPr="00C2054C">
              <w:rPr>
                <w:bCs/>
                <w:i/>
                <w:sz w:val="22"/>
                <w:szCs w:val="22"/>
                <w:lang w:val="uk-UA"/>
              </w:rPr>
              <w:t xml:space="preserve">цього протоколу, правочинів, які зобов’язують Товариство відшкодовувати будь-які збитки, витрати та/або інші суми будь-якого характеру та виду та/або встановлюють інші зобов’язання Товариства, та внесення змін до будь-яких правочинів (включаючи, але не обмежуючись, договорами) та/або інших документів, пов’язаних із випуском та розміщенням Існуючих Облігацій та Облігацій, шляхом вчинення/укладання/підписання/надання/видачі будь-яких правочинів та/або договорів та/або інших документів (незалежно від строку їх дії та вартості товарів, робіт та послуг, що є їх предметом, але з урахуванням того, що така вартість може становити 50 і більше відсотків вартості активів за даними останньої річної фінансової звітності Товариства), </w:t>
            </w:r>
            <w:proofErr w:type="spellStart"/>
            <w:r w:rsidRPr="00C2054C">
              <w:rPr>
                <w:bCs/>
                <w:i/>
                <w:sz w:val="22"/>
                <w:szCs w:val="22"/>
                <w:lang w:val="uk-UA"/>
              </w:rPr>
              <w:t>свідоцтв</w:t>
            </w:r>
            <w:proofErr w:type="spellEnd"/>
            <w:r w:rsidRPr="00C2054C">
              <w:rPr>
                <w:bCs/>
                <w:i/>
                <w:sz w:val="22"/>
                <w:szCs w:val="22"/>
                <w:lang w:val="uk-UA"/>
              </w:rPr>
              <w:t>, розпоряджень, довідок, сертифікатів, повідомлень і інших документів, включаючи, але не обмежуючись, усі та будь-які зміни, доповнення, викладення у новій редакції, додатки до правочинів, договорів, документів та інструментів, що зазначені вище (надалі –</w:t>
            </w:r>
            <w:r w:rsidRPr="00C2054C">
              <w:rPr>
                <w:b/>
                <w:bCs/>
                <w:i/>
                <w:sz w:val="22"/>
                <w:szCs w:val="22"/>
                <w:lang w:val="uk-UA"/>
              </w:rPr>
              <w:t xml:space="preserve"> «</w:t>
            </w:r>
            <w:proofErr w:type="spellStart"/>
            <w:r w:rsidRPr="00C2054C">
              <w:rPr>
                <w:b/>
                <w:bCs/>
                <w:i/>
                <w:sz w:val="22"/>
                <w:szCs w:val="22"/>
                <w:lang w:val="uk-UA"/>
              </w:rPr>
              <w:t>Транзакційні</w:t>
            </w:r>
            <w:proofErr w:type="spellEnd"/>
            <w:r w:rsidRPr="00C2054C">
              <w:rPr>
                <w:b/>
                <w:bCs/>
                <w:i/>
                <w:sz w:val="22"/>
                <w:szCs w:val="22"/>
                <w:lang w:val="uk-UA"/>
              </w:rPr>
              <w:t xml:space="preserve"> документи»</w:t>
            </w:r>
            <w:r w:rsidRPr="00C2054C">
              <w:rPr>
                <w:bCs/>
                <w:i/>
                <w:sz w:val="22"/>
                <w:szCs w:val="22"/>
                <w:lang w:val="uk-UA"/>
              </w:rPr>
              <w:t>),</w:t>
            </w:r>
            <w:r w:rsidRPr="00C2054C">
              <w:rPr>
                <w:b/>
                <w:bCs/>
                <w:i/>
                <w:sz w:val="22"/>
                <w:szCs w:val="22"/>
                <w:lang w:val="uk-UA"/>
              </w:rPr>
              <w:t xml:space="preserve"> </w:t>
            </w:r>
            <w:r w:rsidRPr="00C2054C">
              <w:rPr>
                <w:bCs/>
                <w:i/>
                <w:sz w:val="22"/>
                <w:szCs w:val="22"/>
                <w:lang w:val="uk-UA"/>
              </w:rPr>
              <w:t xml:space="preserve">та/або додаткових угод/договорів про внесення змін до Договору Поруки та будь-яких інших </w:t>
            </w:r>
            <w:proofErr w:type="spellStart"/>
            <w:r w:rsidRPr="00C2054C">
              <w:rPr>
                <w:bCs/>
                <w:i/>
                <w:sz w:val="22"/>
                <w:szCs w:val="22"/>
                <w:lang w:val="uk-UA"/>
              </w:rPr>
              <w:t>Транзакційних</w:t>
            </w:r>
            <w:proofErr w:type="spellEnd"/>
            <w:r w:rsidRPr="00C2054C">
              <w:rPr>
                <w:bCs/>
                <w:i/>
                <w:sz w:val="22"/>
                <w:szCs w:val="22"/>
                <w:lang w:val="uk-UA"/>
              </w:rPr>
              <w:t xml:space="preserve"> документів (у тому числі договорів про внесення змін, доповнень та/або про викладення у новій редакції), які повинні вчинятися, укладатися, надаватися, видаватися, вручатися, оформлюватися, випускатися або підписуватися Товариством згідно або </w:t>
            </w:r>
            <w:r w:rsidRPr="00C2054C">
              <w:rPr>
                <w:i/>
                <w:sz w:val="22"/>
                <w:szCs w:val="22"/>
                <w:lang w:val="uk-UA"/>
              </w:rPr>
              <w:t xml:space="preserve">у зв'язку з випуском та розміщенням Існуючих Облігацій або Облігацій (включаючи, але не обмежуючись, з метою обміну Облігацій на Існуючі Облігації) та/або зміною умов розміщення Існуючих Облігацій. </w:t>
            </w:r>
          </w:p>
          <w:p w14:paraId="7E19600C" w14:textId="2652BFB9" w:rsidR="00A43600" w:rsidRPr="00C2054C" w:rsidRDefault="00A43600" w:rsidP="00CF1C2A">
            <w:pPr>
              <w:numPr>
                <w:ilvl w:val="1"/>
                <w:numId w:val="29"/>
              </w:numPr>
              <w:autoSpaceDE w:val="0"/>
              <w:autoSpaceDN w:val="0"/>
              <w:spacing w:after="200"/>
              <w:jc w:val="both"/>
              <w:rPr>
                <w:bCs/>
                <w:i/>
                <w:sz w:val="22"/>
                <w:szCs w:val="22"/>
                <w:lang w:val="uk-UA"/>
              </w:rPr>
            </w:pPr>
            <w:r w:rsidRPr="00C2054C">
              <w:rPr>
                <w:i/>
                <w:sz w:val="22"/>
                <w:szCs w:val="22"/>
                <w:lang w:val="uk-UA"/>
              </w:rPr>
              <w:t xml:space="preserve">Попередньо схвалити вчинення Товариством протягом одного року з дати прийняття рішення  цими річними Загальними зборами Товариства наступних правочинів, </w:t>
            </w:r>
            <w:r w:rsidR="000533AD" w:rsidRPr="00C2054C">
              <w:rPr>
                <w:i/>
                <w:sz w:val="22"/>
                <w:szCs w:val="22"/>
                <w:lang w:val="uk-UA"/>
              </w:rPr>
              <w:t xml:space="preserve">вчинення </w:t>
            </w:r>
            <w:r w:rsidRPr="00C2054C">
              <w:rPr>
                <w:i/>
                <w:sz w:val="22"/>
                <w:szCs w:val="22"/>
                <w:lang w:val="uk-UA"/>
              </w:rPr>
              <w:t xml:space="preserve">яких Статутом Товариства віднесено до компетенції Загальних зборів Товариства та </w:t>
            </w:r>
            <w:r w:rsidRPr="00C2054C">
              <w:rPr>
                <w:b/>
                <w:i/>
                <w:sz w:val="22"/>
                <w:szCs w:val="22"/>
                <w:lang w:val="uk-UA"/>
              </w:rPr>
              <w:t>предметом яких є забезпечення</w:t>
            </w:r>
            <w:r w:rsidRPr="00C2054C">
              <w:rPr>
                <w:i/>
                <w:sz w:val="22"/>
                <w:szCs w:val="22"/>
                <w:lang w:val="uk-UA"/>
              </w:rPr>
              <w:t xml:space="preserve"> Товариством виконання своїх зобов’язань та/або зобов’язань компанії DTEK B.V. або інших юридичних осіб, в яких DTEK B.V. прямо або опосередковано є власником акцій та ∕або часток та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r w:rsidR="00DD0FD5" w:rsidRPr="00C2054C">
              <w:rPr>
                <w:i/>
                <w:sz w:val="22"/>
                <w:szCs w:val="22"/>
                <w:lang w:val="uk-UA"/>
              </w:rPr>
              <w:t>,</w:t>
            </w:r>
            <w:r w:rsidR="00DD0FD5" w:rsidRPr="00C2054C">
              <w:rPr>
                <w:sz w:val="22"/>
                <w:szCs w:val="22"/>
                <w:lang w:val="uk-UA"/>
              </w:rPr>
              <w:t xml:space="preserve"> </w:t>
            </w:r>
            <w:r w:rsidR="00DD0FD5" w:rsidRPr="00C2054C">
              <w:rPr>
                <w:i/>
                <w:sz w:val="22"/>
                <w:szCs w:val="22"/>
                <w:lang w:val="uk-UA"/>
              </w:rPr>
              <w:t xml:space="preserve">або </w:t>
            </w:r>
            <w:r w:rsidR="00070556" w:rsidRPr="00C2054C">
              <w:rPr>
                <w:i/>
                <w:sz w:val="22"/>
                <w:szCs w:val="22"/>
                <w:lang w:val="uk-UA"/>
              </w:rPr>
              <w:t>інших</w:t>
            </w:r>
            <w:r w:rsidR="00DD0FD5" w:rsidRPr="00C2054C">
              <w:rPr>
                <w:i/>
                <w:sz w:val="22"/>
                <w:szCs w:val="22"/>
                <w:lang w:val="uk-UA"/>
              </w:rPr>
              <w:t xml:space="preserve"> осіб, що можуть бути заінтересовані у вчиненні Товариством такого правочину відповідно до законодавства, чинного на дату </w:t>
            </w:r>
            <w:r w:rsidR="005B5977" w:rsidRPr="00C2054C">
              <w:rPr>
                <w:i/>
                <w:sz w:val="22"/>
                <w:szCs w:val="22"/>
                <w:lang w:val="uk-UA"/>
              </w:rPr>
              <w:t xml:space="preserve">вчинення </w:t>
            </w:r>
            <w:r w:rsidR="00DD0FD5" w:rsidRPr="00C2054C">
              <w:rPr>
                <w:i/>
                <w:sz w:val="22"/>
                <w:szCs w:val="22"/>
                <w:lang w:val="uk-UA"/>
              </w:rPr>
              <w:t>такого правочину</w:t>
            </w:r>
            <w:r w:rsidRPr="00C2054C">
              <w:rPr>
                <w:i/>
                <w:sz w:val="22"/>
                <w:szCs w:val="22"/>
                <w:lang w:val="uk-UA"/>
              </w:rPr>
              <w:t>, за договорами фінансових позик</w:t>
            </w:r>
            <w:r w:rsidR="00EE2F59" w:rsidRPr="00C2054C">
              <w:rPr>
                <w:i/>
                <w:sz w:val="22"/>
                <w:szCs w:val="22"/>
                <w:lang w:val="uk-UA"/>
              </w:rPr>
              <w:t>,</w:t>
            </w:r>
            <w:r w:rsidRPr="00C2054C">
              <w:rPr>
                <w:i/>
                <w:sz w:val="22"/>
                <w:szCs w:val="22"/>
                <w:lang w:val="uk-UA"/>
              </w:rPr>
              <w:t xml:space="preserve"> та/або кредитів</w:t>
            </w:r>
            <w:r w:rsidR="00EE2F59" w:rsidRPr="00C2054C">
              <w:rPr>
                <w:i/>
                <w:sz w:val="22"/>
                <w:szCs w:val="22"/>
                <w:lang w:val="uk-UA"/>
              </w:rPr>
              <w:t>,</w:t>
            </w:r>
            <w:r w:rsidRPr="00C2054C">
              <w:rPr>
                <w:i/>
                <w:sz w:val="22"/>
                <w:szCs w:val="22"/>
                <w:lang w:val="uk-UA"/>
              </w:rPr>
              <w:t xml:space="preserve"> та/або гарантій</w:t>
            </w:r>
            <w:r w:rsidR="00EE2F59" w:rsidRPr="00C2054C">
              <w:rPr>
                <w:i/>
                <w:sz w:val="22"/>
                <w:szCs w:val="22"/>
                <w:lang w:val="uk-UA"/>
              </w:rPr>
              <w:t>,</w:t>
            </w:r>
            <w:r w:rsidRPr="00C2054C">
              <w:rPr>
                <w:i/>
                <w:sz w:val="22"/>
                <w:szCs w:val="22"/>
                <w:lang w:val="uk-UA"/>
              </w:rPr>
              <w:t xml:space="preserve"> та/або договорів щодо торгового фінансування</w:t>
            </w:r>
            <w:r w:rsidR="00EE2F59" w:rsidRPr="00C2054C">
              <w:rPr>
                <w:i/>
                <w:sz w:val="22"/>
                <w:szCs w:val="22"/>
                <w:lang w:val="uk-UA"/>
              </w:rPr>
              <w:t>,</w:t>
            </w:r>
            <w:r w:rsidRPr="00C2054C">
              <w:rPr>
                <w:i/>
                <w:sz w:val="22"/>
                <w:szCs w:val="22"/>
                <w:lang w:val="uk-UA"/>
              </w:rPr>
              <w:t xml:space="preserve"> та/або за договорами фінансових деривативів (включаючи валютні </w:t>
            </w:r>
            <w:proofErr w:type="spellStart"/>
            <w:r w:rsidRPr="00C2054C">
              <w:rPr>
                <w:i/>
                <w:sz w:val="22"/>
                <w:szCs w:val="22"/>
                <w:lang w:val="uk-UA"/>
              </w:rPr>
              <w:t>свопи</w:t>
            </w:r>
            <w:proofErr w:type="spellEnd"/>
            <w:r w:rsidRPr="00C2054C">
              <w:rPr>
                <w:i/>
                <w:sz w:val="22"/>
                <w:szCs w:val="22"/>
                <w:lang w:val="uk-UA"/>
              </w:rPr>
              <w:t xml:space="preserve">, процентні </w:t>
            </w:r>
            <w:proofErr w:type="spellStart"/>
            <w:r w:rsidRPr="00C2054C">
              <w:rPr>
                <w:i/>
                <w:sz w:val="22"/>
                <w:szCs w:val="22"/>
                <w:lang w:val="uk-UA"/>
              </w:rPr>
              <w:t>свопи</w:t>
            </w:r>
            <w:proofErr w:type="spellEnd"/>
            <w:r w:rsidRPr="00C2054C">
              <w:rPr>
                <w:i/>
                <w:sz w:val="22"/>
                <w:szCs w:val="22"/>
                <w:lang w:val="uk-UA"/>
              </w:rPr>
              <w:t xml:space="preserve">, валютно-процентні </w:t>
            </w:r>
            <w:proofErr w:type="spellStart"/>
            <w:r w:rsidRPr="00C2054C">
              <w:rPr>
                <w:i/>
                <w:sz w:val="22"/>
                <w:szCs w:val="22"/>
                <w:lang w:val="uk-UA"/>
              </w:rPr>
              <w:t>свопи</w:t>
            </w:r>
            <w:proofErr w:type="spellEnd"/>
            <w:r w:rsidRPr="00C2054C">
              <w:rPr>
                <w:i/>
                <w:sz w:val="22"/>
                <w:szCs w:val="22"/>
                <w:lang w:val="uk-UA"/>
              </w:rPr>
              <w:t>, форвардні контракти, опціони, тощо) чи інших фінансових інструментів (в тому числі випущених облігацій) (надалі – «</w:t>
            </w:r>
            <w:r w:rsidRPr="00C2054C">
              <w:rPr>
                <w:b/>
                <w:i/>
                <w:sz w:val="22"/>
                <w:szCs w:val="22"/>
                <w:lang w:val="uk-UA"/>
              </w:rPr>
              <w:t>Основні зобов’язання</w:t>
            </w:r>
            <w:r w:rsidRPr="00C2054C">
              <w:rPr>
                <w:i/>
                <w:sz w:val="22"/>
                <w:szCs w:val="22"/>
                <w:lang w:val="uk-UA"/>
              </w:rPr>
              <w:t>») шляхом укладення Товариством договорів</w:t>
            </w:r>
            <w:r w:rsidR="00277C8B" w:rsidRPr="00C2054C">
              <w:rPr>
                <w:i/>
                <w:sz w:val="22"/>
                <w:szCs w:val="22"/>
                <w:lang w:val="uk-UA"/>
              </w:rPr>
              <w:t xml:space="preserve"> поруки, гарантій, застави майна (майнових прав) та грошових коштів Товариства,</w:t>
            </w:r>
            <w:r w:rsidRPr="00C2054C">
              <w:rPr>
                <w:i/>
                <w:sz w:val="22"/>
                <w:szCs w:val="22"/>
                <w:lang w:val="uk-UA"/>
              </w:rPr>
              <w:t xml:space="preserve"> </w:t>
            </w:r>
            <w:r w:rsidR="00277C8B" w:rsidRPr="00C2054C">
              <w:rPr>
                <w:i/>
                <w:sz w:val="22"/>
                <w:szCs w:val="22"/>
                <w:lang w:val="uk-UA"/>
              </w:rPr>
              <w:t>та/або</w:t>
            </w:r>
            <w:r w:rsidR="00AF504E" w:rsidRPr="00C2054C">
              <w:rPr>
                <w:rFonts w:eastAsia="Calibri"/>
                <w:i/>
                <w:sz w:val="22"/>
                <w:szCs w:val="22"/>
                <w:lang w:val="uk-UA" w:eastAsia="en-US"/>
              </w:rPr>
              <w:t xml:space="preserve"> шляхом</w:t>
            </w:r>
            <w:r w:rsidR="00277C8B" w:rsidRPr="00C2054C">
              <w:rPr>
                <w:i/>
                <w:sz w:val="22"/>
                <w:szCs w:val="22"/>
                <w:lang w:val="uk-UA"/>
              </w:rPr>
              <w:t xml:space="preserve"> укладення Товариством договорів </w:t>
            </w:r>
            <w:r w:rsidRPr="00C2054C">
              <w:rPr>
                <w:i/>
                <w:sz w:val="22"/>
                <w:szCs w:val="22"/>
                <w:lang w:val="uk-UA"/>
              </w:rPr>
              <w:t>про внесення змін та/або підтвердження змін до договорів поруки, гарантій, застави майна (майнових прав) та грошових коштів Товариства</w:t>
            </w:r>
            <w:r w:rsidR="00277C8B" w:rsidRPr="00C2054C">
              <w:rPr>
                <w:i/>
                <w:sz w:val="22"/>
                <w:szCs w:val="22"/>
                <w:lang w:val="uk-UA"/>
              </w:rPr>
              <w:t xml:space="preserve">, </w:t>
            </w:r>
            <w:r w:rsidRPr="00C2054C">
              <w:rPr>
                <w:i/>
                <w:sz w:val="22"/>
                <w:szCs w:val="22"/>
                <w:lang w:val="uk-UA"/>
              </w:rPr>
              <w:t xml:space="preserve">за винятком договорів застави належних Товариству акцій чи корпоративних прав, у зв’язку із зміною умов Основних зобов’язань за умови, якщо загальна гранична сума всіх таких правочинів після реалізації зазначених змін Основних зобов’язань не буде більше </w:t>
            </w:r>
            <w:r w:rsidR="009F307E" w:rsidRPr="00C2054C">
              <w:rPr>
                <w:b/>
                <w:i/>
                <w:sz w:val="22"/>
                <w:szCs w:val="22"/>
                <w:lang w:val="uk-UA"/>
              </w:rPr>
              <w:t>5</w:t>
            </w:r>
            <w:r w:rsidRPr="00C2054C">
              <w:rPr>
                <w:b/>
                <w:i/>
                <w:sz w:val="22"/>
                <w:szCs w:val="22"/>
                <w:lang w:val="uk-UA"/>
              </w:rPr>
              <w:t> </w:t>
            </w:r>
            <w:r w:rsidR="009F307E" w:rsidRPr="00C2054C">
              <w:rPr>
                <w:b/>
                <w:i/>
                <w:sz w:val="22"/>
                <w:szCs w:val="22"/>
                <w:lang w:val="uk-UA"/>
              </w:rPr>
              <w:t>4</w:t>
            </w:r>
            <w:r w:rsidRPr="00C2054C">
              <w:rPr>
                <w:b/>
                <w:i/>
                <w:sz w:val="22"/>
                <w:szCs w:val="22"/>
                <w:lang w:val="uk-UA"/>
              </w:rPr>
              <w:t>00 000 000</w:t>
            </w:r>
            <w:r w:rsidRPr="00C2054C">
              <w:rPr>
                <w:i/>
                <w:sz w:val="22"/>
                <w:szCs w:val="22"/>
                <w:lang w:val="uk-UA"/>
              </w:rPr>
              <w:t xml:space="preserve"> (</w:t>
            </w:r>
            <w:r w:rsidR="009F307E" w:rsidRPr="00C2054C">
              <w:rPr>
                <w:i/>
                <w:sz w:val="22"/>
                <w:szCs w:val="22"/>
                <w:lang w:val="uk-UA"/>
              </w:rPr>
              <w:t xml:space="preserve">п’яти </w:t>
            </w:r>
            <w:r w:rsidRPr="00C2054C">
              <w:rPr>
                <w:i/>
                <w:sz w:val="22"/>
                <w:szCs w:val="22"/>
                <w:lang w:val="uk-UA"/>
              </w:rPr>
              <w:t>мільярдів</w:t>
            </w:r>
            <w:r w:rsidR="009F307E" w:rsidRPr="00C2054C">
              <w:rPr>
                <w:i/>
                <w:sz w:val="22"/>
                <w:szCs w:val="22"/>
                <w:lang w:val="uk-UA"/>
              </w:rPr>
              <w:t xml:space="preserve"> чотирьохсот мільйонів</w:t>
            </w:r>
            <w:r w:rsidRPr="00C2054C">
              <w:rPr>
                <w:i/>
                <w:sz w:val="22"/>
                <w:szCs w:val="22"/>
                <w:lang w:val="uk-UA"/>
              </w:rPr>
              <w:t>) доларів США або еквівалента цієї суми у будь-якій валюті та/або валютах, визначеного за офіційним курсом Національного банку України на дату вчинення правочину (надалі – «</w:t>
            </w:r>
            <w:r w:rsidRPr="00C2054C">
              <w:rPr>
                <w:b/>
                <w:i/>
                <w:sz w:val="22"/>
                <w:szCs w:val="22"/>
                <w:lang w:val="uk-UA"/>
              </w:rPr>
              <w:t>Гранична сума</w:t>
            </w:r>
            <w:r w:rsidRPr="00C2054C">
              <w:rPr>
                <w:i/>
                <w:sz w:val="22"/>
                <w:szCs w:val="22"/>
                <w:lang w:val="uk-UA"/>
              </w:rPr>
              <w:t xml:space="preserve">»), без урахування правочинів, визначених у пунктах </w:t>
            </w:r>
            <w:r w:rsidR="000A7B69" w:rsidRPr="006436A2">
              <w:rPr>
                <w:i/>
                <w:sz w:val="22"/>
                <w:szCs w:val="22"/>
                <w:lang w:val="uk-UA"/>
              </w:rPr>
              <w:t>7</w:t>
            </w:r>
            <w:r w:rsidRPr="006436A2">
              <w:rPr>
                <w:i/>
                <w:sz w:val="22"/>
                <w:szCs w:val="22"/>
                <w:lang w:val="uk-UA"/>
              </w:rPr>
              <w:t xml:space="preserve">.1. </w:t>
            </w:r>
            <w:r w:rsidR="00146B50" w:rsidRPr="006436A2">
              <w:rPr>
                <w:i/>
                <w:sz w:val="22"/>
                <w:szCs w:val="22"/>
                <w:lang w:val="uk-UA"/>
              </w:rPr>
              <w:t>-</w:t>
            </w:r>
            <w:r w:rsidRPr="006436A2">
              <w:rPr>
                <w:i/>
                <w:sz w:val="22"/>
                <w:szCs w:val="22"/>
                <w:lang w:val="uk-UA"/>
              </w:rPr>
              <w:t xml:space="preserve"> </w:t>
            </w:r>
            <w:r w:rsidR="000A7B69" w:rsidRPr="006436A2">
              <w:rPr>
                <w:i/>
                <w:sz w:val="22"/>
                <w:szCs w:val="22"/>
                <w:lang w:val="uk-UA"/>
              </w:rPr>
              <w:t>7</w:t>
            </w:r>
            <w:r w:rsidRPr="006436A2">
              <w:rPr>
                <w:i/>
                <w:sz w:val="22"/>
                <w:szCs w:val="22"/>
                <w:lang w:val="uk-UA"/>
              </w:rPr>
              <w:t>.4. цьог</w:t>
            </w:r>
            <w:r w:rsidRPr="00C2054C">
              <w:rPr>
                <w:i/>
                <w:sz w:val="22"/>
                <w:szCs w:val="22"/>
                <w:lang w:val="uk-UA"/>
              </w:rPr>
              <w:t>о протоколу (надалі – «</w:t>
            </w:r>
            <w:r w:rsidRPr="00C2054C">
              <w:rPr>
                <w:b/>
                <w:i/>
                <w:sz w:val="22"/>
                <w:szCs w:val="22"/>
                <w:lang w:val="uk-UA"/>
              </w:rPr>
              <w:t>Договори про внесення змін до договорів забезпечення</w:t>
            </w:r>
            <w:r w:rsidRPr="00C2054C">
              <w:rPr>
                <w:i/>
                <w:sz w:val="22"/>
                <w:szCs w:val="22"/>
                <w:lang w:val="uk-UA"/>
              </w:rPr>
              <w:t>»).</w:t>
            </w:r>
          </w:p>
          <w:p w14:paraId="2E86A838" w14:textId="4F91E350" w:rsidR="00A43600" w:rsidRPr="00C2054C" w:rsidRDefault="00A43600" w:rsidP="00CF1C2A">
            <w:pPr>
              <w:pStyle w:val="a9"/>
              <w:numPr>
                <w:ilvl w:val="1"/>
                <w:numId w:val="29"/>
              </w:numPr>
              <w:autoSpaceDE w:val="0"/>
              <w:autoSpaceDN w:val="0"/>
              <w:spacing w:after="200"/>
              <w:jc w:val="both"/>
              <w:rPr>
                <w:i/>
                <w:sz w:val="22"/>
                <w:szCs w:val="22"/>
                <w:lang w:val="uk-UA"/>
              </w:rPr>
            </w:pPr>
            <w:r w:rsidRPr="00C2054C">
              <w:rPr>
                <w:i/>
                <w:sz w:val="22"/>
                <w:szCs w:val="22"/>
                <w:lang w:val="uk-UA"/>
              </w:rPr>
              <w:t>Надати згоду Наглядовій раді Товариства та уповноважити її протягом одного року з дати проведення цих Загальних зборів Товариства приймати рішення щодо укладання Договорів про внесення змін до договорів забезпечення, за умови дотримання обмежень Граничної суми та наступних обмежень:</w:t>
            </w:r>
          </w:p>
          <w:p w14:paraId="7EF0298F" w14:textId="77777777" w:rsidR="00A43600" w:rsidRPr="00C2054C" w:rsidRDefault="00A43600" w:rsidP="007F77DF">
            <w:pPr>
              <w:pStyle w:val="a9"/>
              <w:numPr>
                <w:ilvl w:val="0"/>
                <w:numId w:val="32"/>
              </w:numPr>
              <w:spacing w:after="200"/>
              <w:jc w:val="both"/>
              <w:rPr>
                <w:i/>
                <w:sz w:val="22"/>
                <w:szCs w:val="22"/>
                <w:lang w:val="uk-UA"/>
              </w:rPr>
            </w:pPr>
            <w:r w:rsidRPr="00C2054C">
              <w:rPr>
                <w:i/>
                <w:iCs/>
                <w:sz w:val="22"/>
                <w:szCs w:val="22"/>
                <w:lang w:val="uk-UA"/>
              </w:rPr>
              <w:t>збільшення</w:t>
            </w:r>
            <w:r w:rsidRPr="00C2054C">
              <w:rPr>
                <w:i/>
                <w:sz w:val="22"/>
                <w:szCs w:val="22"/>
                <w:lang w:val="uk-UA"/>
              </w:rPr>
              <w:t xml:space="preserve"> ефективної процентної ставки не більш як: до 30% річних у доларах США та євро, до 60% річних у російських рублях та гривні;</w:t>
            </w:r>
          </w:p>
          <w:p w14:paraId="5E773C26" w14:textId="2D6F1088" w:rsidR="00A43600" w:rsidRPr="00C2054C" w:rsidRDefault="00A43600" w:rsidP="007F77DF">
            <w:pPr>
              <w:pStyle w:val="a9"/>
              <w:numPr>
                <w:ilvl w:val="0"/>
                <w:numId w:val="32"/>
              </w:numPr>
              <w:spacing w:after="200"/>
              <w:jc w:val="both"/>
              <w:rPr>
                <w:i/>
                <w:sz w:val="22"/>
                <w:szCs w:val="22"/>
                <w:lang w:val="uk-UA"/>
              </w:rPr>
            </w:pPr>
            <w:r w:rsidRPr="00C2054C">
              <w:rPr>
                <w:i/>
                <w:iCs/>
                <w:sz w:val="22"/>
                <w:szCs w:val="22"/>
                <w:lang w:val="uk-UA"/>
              </w:rPr>
              <w:t>збільшення</w:t>
            </w:r>
            <w:r w:rsidRPr="00C2054C">
              <w:rPr>
                <w:i/>
                <w:sz w:val="22"/>
                <w:szCs w:val="22"/>
                <w:lang w:val="uk-UA"/>
              </w:rPr>
              <w:t xml:space="preserve"> або зменшення строку виконання Основних зобов’язань від одного дня до </w:t>
            </w:r>
            <w:r w:rsidR="002E5A4F" w:rsidRPr="00C2054C">
              <w:rPr>
                <w:i/>
                <w:sz w:val="22"/>
                <w:szCs w:val="22"/>
                <w:lang w:val="uk-UA"/>
              </w:rPr>
              <w:t xml:space="preserve">168 </w:t>
            </w:r>
            <w:r w:rsidRPr="00C2054C">
              <w:rPr>
                <w:i/>
                <w:sz w:val="22"/>
                <w:szCs w:val="22"/>
                <w:lang w:val="uk-UA"/>
              </w:rPr>
              <w:t>місяців.</w:t>
            </w:r>
          </w:p>
          <w:p w14:paraId="1F4B588C" w14:textId="77777777" w:rsidR="00A43600" w:rsidRPr="00C2054C" w:rsidRDefault="00A43600" w:rsidP="00FF31A7">
            <w:pPr>
              <w:numPr>
                <w:ilvl w:val="1"/>
                <w:numId w:val="29"/>
              </w:numPr>
              <w:autoSpaceDE w:val="0"/>
              <w:autoSpaceDN w:val="0"/>
              <w:spacing w:after="200"/>
              <w:ind w:left="742" w:hanging="708"/>
              <w:jc w:val="both"/>
              <w:rPr>
                <w:bCs/>
                <w:i/>
                <w:sz w:val="22"/>
                <w:szCs w:val="22"/>
                <w:lang w:val="uk-UA"/>
              </w:rPr>
            </w:pPr>
            <w:r w:rsidRPr="00C2054C">
              <w:rPr>
                <w:bCs/>
                <w:i/>
                <w:sz w:val="22"/>
                <w:szCs w:val="22"/>
                <w:lang w:val="uk-UA"/>
              </w:rPr>
              <w:t xml:space="preserve">Попередньо схвалити вчинення Товариством будь-яких правочинів  щодо внесення змін до будь-яких правочинів (включаючи, але не обмежуючись, договорами) та/або інших документів, пов’язаних із зміною Основних зобов’язань з урахуванням та в межах Граничної суми (з урахуванням того, що їх сукупна вартість може становити 50 і більше відсотків вартості активів за даними останньої річної фінансової звітності Товариства), а також видачу </w:t>
            </w:r>
            <w:proofErr w:type="spellStart"/>
            <w:r w:rsidRPr="00C2054C">
              <w:rPr>
                <w:bCs/>
                <w:i/>
                <w:sz w:val="22"/>
                <w:szCs w:val="22"/>
                <w:lang w:val="uk-UA"/>
              </w:rPr>
              <w:t>свідоцтв</w:t>
            </w:r>
            <w:proofErr w:type="spellEnd"/>
            <w:r w:rsidRPr="00C2054C">
              <w:rPr>
                <w:bCs/>
                <w:i/>
                <w:sz w:val="22"/>
                <w:szCs w:val="22"/>
                <w:lang w:val="uk-UA"/>
              </w:rPr>
              <w:t>, розпоряджень, довідок, сертифікатів, повідомлень та інших документів, включаючи, але не обмежуючись, усі та будь-які зміни, доповнення, викладення у новій редакції, додатки до правочинів, що зазначені вище (надалі – «</w:t>
            </w:r>
            <w:r w:rsidRPr="00C2054C">
              <w:rPr>
                <w:b/>
                <w:bCs/>
                <w:i/>
                <w:sz w:val="22"/>
                <w:szCs w:val="22"/>
                <w:lang w:val="uk-UA"/>
              </w:rPr>
              <w:t>Документи про зміни</w:t>
            </w:r>
            <w:r w:rsidRPr="00C2054C">
              <w:rPr>
                <w:bCs/>
                <w:i/>
                <w:sz w:val="22"/>
                <w:szCs w:val="22"/>
                <w:lang w:val="uk-UA"/>
              </w:rPr>
              <w:t>»).</w:t>
            </w:r>
            <w:r w:rsidRPr="00C2054C">
              <w:rPr>
                <w:i/>
                <w:sz w:val="22"/>
                <w:szCs w:val="22"/>
                <w:lang w:val="uk-UA"/>
              </w:rPr>
              <w:t xml:space="preserve"> </w:t>
            </w:r>
          </w:p>
          <w:p w14:paraId="2890A510" w14:textId="1088319E" w:rsidR="00A43600" w:rsidRPr="00C2054C" w:rsidRDefault="00A43600" w:rsidP="00FF31A7">
            <w:pPr>
              <w:numPr>
                <w:ilvl w:val="1"/>
                <w:numId w:val="29"/>
              </w:numPr>
              <w:autoSpaceDE w:val="0"/>
              <w:autoSpaceDN w:val="0"/>
              <w:spacing w:after="200"/>
              <w:ind w:left="742" w:hanging="708"/>
              <w:jc w:val="both"/>
              <w:rPr>
                <w:bCs/>
                <w:i/>
                <w:sz w:val="22"/>
                <w:szCs w:val="22"/>
                <w:lang w:val="uk-UA"/>
              </w:rPr>
            </w:pPr>
            <w:r w:rsidRPr="00C2054C">
              <w:rPr>
                <w:i/>
                <w:sz w:val="22"/>
                <w:szCs w:val="22"/>
                <w:lang w:val="uk-UA"/>
              </w:rPr>
              <w:t>Прийняти рішення про вчинення Товариством протягом одного року з дати прийняття цього рішення Загальними зборами Товариства правочинів з Пов’язаними особами</w:t>
            </w:r>
            <w:r w:rsidR="00DC3D86" w:rsidRPr="00C2054C">
              <w:rPr>
                <w:i/>
                <w:sz w:val="22"/>
                <w:szCs w:val="22"/>
                <w:lang w:val="uk-UA"/>
              </w:rPr>
              <w:t xml:space="preserve"> або особами</w:t>
            </w:r>
            <w:r w:rsidR="007B6DD1" w:rsidRPr="00C2054C">
              <w:rPr>
                <w:i/>
                <w:sz w:val="22"/>
                <w:szCs w:val="22"/>
                <w:lang w:val="uk-UA"/>
              </w:rPr>
              <w:t xml:space="preserve">, </w:t>
            </w:r>
            <w:r w:rsidR="00DC3D86" w:rsidRPr="00C2054C">
              <w:rPr>
                <w:i/>
                <w:sz w:val="22"/>
                <w:szCs w:val="22"/>
                <w:lang w:val="uk-UA"/>
              </w:rPr>
              <w:t>що можуть бути заінтересовані у вчиненні Товариством правочинів, визначених у пунктах</w:t>
            </w:r>
            <w:r w:rsidR="007B6DD1" w:rsidRPr="00C2054C">
              <w:rPr>
                <w:i/>
                <w:sz w:val="22"/>
                <w:szCs w:val="22"/>
                <w:lang w:val="uk-UA"/>
              </w:rPr>
              <w:t xml:space="preserve"> </w:t>
            </w:r>
            <w:r w:rsidR="00DC3D86" w:rsidRPr="006436A2">
              <w:rPr>
                <w:i/>
                <w:sz w:val="22"/>
                <w:szCs w:val="22"/>
                <w:lang w:val="uk-UA"/>
              </w:rPr>
              <w:t>7.1</w:t>
            </w:r>
            <w:r w:rsidR="00C83E25" w:rsidRPr="006436A2">
              <w:rPr>
                <w:i/>
                <w:sz w:val="22"/>
                <w:szCs w:val="22"/>
                <w:lang w:val="uk-UA"/>
              </w:rPr>
              <w:t> </w:t>
            </w:r>
            <w:r w:rsidR="00DC3D86" w:rsidRPr="006436A2">
              <w:rPr>
                <w:i/>
                <w:sz w:val="22"/>
                <w:szCs w:val="22"/>
                <w:lang w:val="uk-UA"/>
              </w:rPr>
              <w:t>-</w:t>
            </w:r>
            <w:r w:rsidR="00C83E25" w:rsidRPr="006436A2">
              <w:rPr>
                <w:i/>
                <w:sz w:val="22"/>
                <w:szCs w:val="22"/>
                <w:lang w:val="uk-UA"/>
              </w:rPr>
              <w:t> </w:t>
            </w:r>
            <w:r w:rsidR="00DC3D86" w:rsidRPr="006436A2">
              <w:rPr>
                <w:i/>
                <w:sz w:val="22"/>
                <w:szCs w:val="22"/>
                <w:lang w:val="uk-UA"/>
              </w:rPr>
              <w:t xml:space="preserve"> 7.8 </w:t>
            </w:r>
            <w:r w:rsidR="00DC3D86" w:rsidRPr="00C2054C">
              <w:rPr>
                <w:i/>
                <w:sz w:val="22"/>
                <w:szCs w:val="22"/>
                <w:lang w:val="uk-UA"/>
              </w:rPr>
              <w:t xml:space="preserve">відповідно до законодавства, чинного на дату </w:t>
            </w:r>
            <w:r w:rsidR="005B5977" w:rsidRPr="00C2054C">
              <w:rPr>
                <w:i/>
                <w:sz w:val="22"/>
                <w:szCs w:val="22"/>
                <w:lang w:val="uk-UA"/>
              </w:rPr>
              <w:t xml:space="preserve">вчинення </w:t>
            </w:r>
            <w:r w:rsidR="00DC3D86" w:rsidRPr="00C2054C">
              <w:rPr>
                <w:i/>
                <w:sz w:val="22"/>
                <w:szCs w:val="22"/>
                <w:lang w:val="uk-UA"/>
              </w:rPr>
              <w:t>таких правочинів</w:t>
            </w:r>
            <w:r w:rsidR="005B19DF" w:rsidRPr="00C2054C">
              <w:rPr>
                <w:i/>
                <w:sz w:val="22"/>
                <w:szCs w:val="22"/>
                <w:lang w:val="uk-UA"/>
              </w:rPr>
              <w:t>,</w:t>
            </w:r>
            <w:r w:rsidR="007B6DD1" w:rsidRPr="00C2054C">
              <w:rPr>
                <w:i/>
                <w:sz w:val="22"/>
                <w:szCs w:val="22"/>
                <w:lang w:val="uk-UA"/>
              </w:rPr>
              <w:t xml:space="preserve"> якщо такі правочини будуть стосуватися та відповідати </w:t>
            </w:r>
            <w:r w:rsidR="00146B50" w:rsidRPr="00C2054C">
              <w:rPr>
                <w:i/>
                <w:sz w:val="22"/>
                <w:szCs w:val="22"/>
                <w:lang w:val="uk-UA"/>
              </w:rPr>
              <w:t>умовам</w:t>
            </w:r>
            <w:r w:rsidR="007B6DD1" w:rsidRPr="00C2054C">
              <w:rPr>
                <w:i/>
                <w:sz w:val="22"/>
                <w:szCs w:val="22"/>
                <w:lang w:val="uk-UA"/>
              </w:rPr>
              <w:t>, передбаченим</w:t>
            </w:r>
            <w:r w:rsidR="005B19DF" w:rsidRPr="00C2054C">
              <w:rPr>
                <w:i/>
                <w:sz w:val="22"/>
                <w:szCs w:val="22"/>
                <w:lang w:val="uk-UA"/>
              </w:rPr>
              <w:t xml:space="preserve"> </w:t>
            </w:r>
            <w:r w:rsidR="007336F4" w:rsidRPr="00C2054C">
              <w:rPr>
                <w:i/>
                <w:sz w:val="22"/>
                <w:szCs w:val="22"/>
                <w:lang w:val="uk-UA"/>
              </w:rPr>
              <w:t>в</w:t>
            </w:r>
            <w:r w:rsidRPr="00C2054C">
              <w:rPr>
                <w:i/>
                <w:sz w:val="22"/>
                <w:szCs w:val="22"/>
                <w:lang w:val="uk-UA"/>
              </w:rPr>
              <w:t xml:space="preserve"> пунктах </w:t>
            </w:r>
            <w:r w:rsidR="000A7B69" w:rsidRPr="006436A2">
              <w:rPr>
                <w:i/>
                <w:sz w:val="22"/>
                <w:szCs w:val="22"/>
                <w:lang w:val="uk-UA"/>
              </w:rPr>
              <w:t>7</w:t>
            </w:r>
            <w:r w:rsidRPr="006436A2">
              <w:rPr>
                <w:i/>
                <w:sz w:val="22"/>
                <w:szCs w:val="22"/>
                <w:lang w:val="uk-UA"/>
              </w:rPr>
              <w:t xml:space="preserve">.1. - </w:t>
            </w:r>
            <w:r w:rsidR="000A7B69" w:rsidRPr="006436A2">
              <w:rPr>
                <w:i/>
                <w:sz w:val="22"/>
                <w:szCs w:val="22"/>
                <w:lang w:val="uk-UA"/>
              </w:rPr>
              <w:t>7</w:t>
            </w:r>
            <w:r w:rsidRPr="006436A2">
              <w:rPr>
                <w:i/>
                <w:sz w:val="22"/>
                <w:szCs w:val="22"/>
                <w:lang w:val="uk-UA"/>
              </w:rPr>
              <w:t>.8</w:t>
            </w:r>
            <w:r w:rsidRPr="00C2054C">
              <w:rPr>
                <w:i/>
                <w:sz w:val="22"/>
                <w:szCs w:val="22"/>
                <w:lang w:val="uk-UA"/>
              </w:rPr>
              <w:t>. цього протоколу.</w:t>
            </w:r>
          </w:p>
          <w:p w14:paraId="5019251D" w14:textId="48FE887B" w:rsidR="00A43600" w:rsidRPr="00C2054C" w:rsidRDefault="00A43600" w:rsidP="00FF31A7">
            <w:pPr>
              <w:numPr>
                <w:ilvl w:val="1"/>
                <w:numId w:val="29"/>
              </w:numPr>
              <w:spacing w:after="240"/>
              <w:ind w:left="742" w:hanging="708"/>
              <w:jc w:val="both"/>
              <w:rPr>
                <w:bCs/>
                <w:i/>
                <w:sz w:val="22"/>
                <w:szCs w:val="22"/>
                <w:lang w:val="uk-UA"/>
              </w:rPr>
            </w:pPr>
            <w:r w:rsidRPr="00C2054C">
              <w:rPr>
                <w:rFonts w:eastAsia="Calibri"/>
                <w:i/>
                <w:sz w:val="22"/>
                <w:szCs w:val="22"/>
                <w:lang w:val="uk-UA"/>
              </w:rPr>
              <w:t xml:space="preserve">Встановити, що вчинення, укладання, видання, надання, випуск та/або підписання Товариством Договору Поруки та/або Договорів про внесення змін до договорів поруки та/або Договорів Забезпечення та/або </w:t>
            </w:r>
            <w:proofErr w:type="spellStart"/>
            <w:r w:rsidRPr="00C2054C">
              <w:rPr>
                <w:rFonts w:eastAsia="Calibri"/>
                <w:i/>
                <w:sz w:val="22"/>
                <w:szCs w:val="22"/>
                <w:lang w:val="uk-UA"/>
              </w:rPr>
              <w:t>Транзакційних</w:t>
            </w:r>
            <w:proofErr w:type="spellEnd"/>
            <w:r w:rsidRPr="00C2054C">
              <w:rPr>
                <w:rFonts w:eastAsia="Calibri"/>
                <w:i/>
                <w:sz w:val="22"/>
                <w:szCs w:val="22"/>
                <w:lang w:val="uk-UA"/>
              </w:rPr>
              <w:t xml:space="preserve"> документів та/або </w:t>
            </w:r>
            <w:r w:rsidRPr="00C2054C">
              <w:rPr>
                <w:i/>
                <w:sz w:val="22"/>
                <w:szCs w:val="22"/>
                <w:lang w:val="uk-UA"/>
              </w:rPr>
              <w:t>Договорів про внесення змін до договорів забезпечення</w:t>
            </w:r>
            <w:r w:rsidRPr="00C2054C">
              <w:rPr>
                <w:rFonts w:eastAsia="Calibri"/>
                <w:i/>
                <w:sz w:val="22"/>
                <w:szCs w:val="22"/>
                <w:lang w:val="uk-UA"/>
              </w:rPr>
              <w:t xml:space="preserve"> та/або Документів про зміни відповідно до пунктів </w:t>
            </w:r>
            <w:r w:rsidR="000A7B69" w:rsidRPr="006436A2">
              <w:rPr>
                <w:rFonts w:eastAsia="Calibri"/>
                <w:i/>
                <w:sz w:val="22"/>
                <w:szCs w:val="22"/>
                <w:lang w:val="uk-UA"/>
              </w:rPr>
              <w:t>7</w:t>
            </w:r>
            <w:r w:rsidRPr="006436A2">
              <w:rPr>
                <w:rFonts w:eastAsia="Calibri"/>
                <w:i/>
                <w:sz w:val="22"/>
                <w:szCs w:val="22"/>
                <w:lang w:val="uk-UA"/>
              </w:rPr>
              <w:t xml:space="preserve">.2. – </w:t>
            </w:r>
            <w:r w:rsidR="000A7B69" w:rsidRPr="006436A2">
              <w:rPr>
                <w:rFonts w:eastAsia="Calibri"/>
                <w:i/>
                <w:sz w:val="22"/>
                <w:szCs w:val="22"/>
                <w:lang w:val="uk-UA"/>
              </w:rPr>
              <w:t>7</w:t>
            </w:r>
            <w:r w:rsidRPr="006436A2">
              <w:rPr>
                <w:rFonts w:eastAsia="Calibri"/>
                <w:i/>
                <w:sz w:val="22"/>
                <w:szCs w:val="22"/>
                <w:lang w:val="uk-UA"/>
              </w:rPr>
              <w:t xml:space="preserve">.6. та </w:t>
            </w:r>
            <w:r w:rsidR="000A7B69" w:rsidRPr="006436A2">
              <w:rPr>
                <w:rFonts w:eastAsia="Calibri"/>
                <w:i/>
                <w:sz w:val="22"/>
                <w:szCs w:val="22"/>
                <w:lang w:val="uk-UA"/>
              </w:rPr>
              <w:t>7</w:t>
            </w:r>
            <w:r w:rsidRPr="006436A2">
              <w:rPr>
                <w:rFonts w:eastAsia="Calibri"/>
                <w:i/>
                <w:sz w:val="22"/>
                <w:szCs w:val="22"/>
                <w:lang w:val="uk-UA"/>
              </w:rPr>
              <w:t xml:space="preserve">.8. </w:t>
            </w:r>
            <w:r w:rsidRPr="00C2054C">
              <w:rPr>
                <w:rFonts w:eastAsia="Calibri"/>
                <w:i/>
                <w:sz w:val="22"/>
                <w:szCs w:val="22"/>
                <w:lang w:val="uk-UA"/>
              </w:rPr>
              <w:t>цього протоколу здійснюється на наступних умовах:</w:t>
            </w:r>
          </w:p>
          <w:p w14:paraId="6FB19C41" w14:textId="2C8C407B" w:rsidR="00A43600" w:rsidRPr="00C2054C" w:rsidRDefault="00A43600" w:rsidP="00FF31A7">
            <w:pPr>
              <w:numPr>
                <w:ilvl w:val="2"/>
                <w:numId w:val="29"/>
              </w:numPr>
              <w:spacing w:after="240"/>
              <w:ind w:left="1309" w:hanging="567"/>
              <w:jc w:val="both"/>
              <w:rPr>
                <w:bCs/>
                <w:i/>
                <w:sz w:val="22"/>
                <w:szCs w:val="22"/>
                <w:lang w:val="uk-UA"/>
              </w:rPr>
            </w:pPr>
            <w:r w:rsidRPr="00C2054C">
              <w:rPr>
                <w:rFonts w:eastAsia="Calibri"/>
                <w:i/>
                <w:sz w:val="22"/>
                <w:szCs w:val="22"/>
                <w:lang w:val="uk-UA"/>
              </w:rPr>
              <w:t xml:space="preserve">Наглядова рада Товариства без необхідності отримання окремого рішення Загальних зборів Товариства остаточно визначає та погоджує умови Договору Поруки та/або Договорів про внесення змін до договорів поруки та/або </w:t>
            </w:r>
            <w:r w:rsidRPr="00C2054C">
              <w:rPr>
                <w:i/>
                <w:sz w:val="22"/>
                <w:szCs w:val="22"/>
                <w:lang w:val="uk-UA"/>
              </w:rPr>
              <w:t>Договорів про внесення змін до договорів забезпечення</w:t>
            </w:r>
            <w:r w:rsidRPr="00C2054C">
              <w:rPr>
                <w:rFonts w:eastAsia="Calibri"/>
                <w:i/>
                <w:sz w:val="22"/>
                <w:szCs w:val="22"/>
                <w:lang w:val="uk-UA"/>
              </w:rPr>
              <w:t xml:space="preserve"> за умови, що ці остаточні умови не виходять за межі Граничних умов фінансування 1, Граничних умов </w:t>
            </w:r>
            <w:r w:rsidR="00146B50" w:rsidRPr="00C2054C">
              <w:rPr>
                <w:rFonts w:eastAsia="Calibri"/>
                <w:i/>
                <w:sz w:val="22"/>
                <w:szCs w:val="22"/>
                <w:lang w:val="uk-UA"/>
              </w:rPr>
              <w:t xml:space="preserve">фінансування </w:t>
            </w:r>
            <w:r w:rsidRPr="00C2054C">
              <w:rPr>
                <w:rFonts w:eastAsia="Calibri"/>
                <w:i/>
                <w:sz w:val="22"/>
                <w:szCs w:val="22"/>
                <w:lang w:val="uk-UA"/>
              </w:rPr>
              <w:t xml:space="preserve">2 та Граничної суми, відповідно, а також визначає перелік Договорів Забезпечення та/або </w:t>
            </w:r>
            <w:proofErr w:type="spellStart"/>
            <w:r w:rsidRPr="00C2054C">
              <w:rPr>
                <w:rFonts w:eastAsia="Calibri"/>
                <w:i/>
                <w:sz w:val="22"/>
                <w:szCs w:val="22"/>
                <w:lang w:val="uk-UA"/>
              </w:rPr>
              <w:t>Транзакційних</w:t>
            </w:r>
            <w:proofErr w:type="spellEnd"/>
            <w:r w:rsidRPr="00C2054C">
              <w:rPr>
                <w:rFonts w:eastAsia="Calibri"/>
                <w:i/>
                <w:sz w:val="22"/>
                <w:szCs w:val="22"/>
                <w:lang w:val="uk-UA"/>
              </w:rPr>
              <w:t xml:space="preserve"> документів та/або Документів про зміни, вчинення, укладання, підписання, отримання, надання чи видання яких Товариством здійснюється після отримання такого погодження Наглядової ради Товариства; </w:t>
            </w:r>
          </w:p>
          <w:p w14:paraId="0BC457D6" w14:textId="77777777" w:rsidR="00A43600" w:rsidRPr="00C2054C" w:rsidRDefault="00A43600" w:rsidP="00FF31A7">
            <w:pPr>
              <w:numPr>
                <w:ilvl w:val="2"/>
                <w:numId w:val="29"/>
              </w:numPr>
              <w:spacing w:after="240"/>
              <w:ind w:left="1309" w:hanging="567"/>
              <w:jc w:val="both"/>
              <w:rPr>
                <w:bCs/>
                <w:i/>
                <w:sz w:val="22"/>
                <w:szCs w:val="22"/>
                <w:lang w:val="uk-UA"/>
              </w:rPr>
            </w:pPr>
            <w:r w:rsidRPr="00C2054C">
              <w:rPr>
                <w:bCs/>
                <w:i/>
                <w:sz w:val="22"/>
                <w:szCs w:val="22"/>
                <w:lang w:val="uk-UA"/>
              </w:rPr>
              <w:t xml:space="preserve">Укладання Товариством у подальшому додаткових угод/договорів (у тому числі договорів про внесення змін, доповнень та/або про викладення у новій редакції), які змінюють умови Договору Поруки </w:t>
            </w:r>
            <w:r w:rsidRPr="00C2054C">
              <w:rPr>
                <w:rFonts w:eastAsia="Calibri"/>
                <w:i/>
                <w:sz w:val="22"/>
                <w:szCs w:val="22"/>
                <w:lang w:val="uk-UA"/>
              </w:rPr>
              <w:t>та/або Договорів про внесення змін до договорів поруки</w:t>
            </w:r>
            <w:r w:rsidRPr="00C2054C">
              <w:rPr>
                <w:bCs/>
                <w:i/>
                <w:sz w:val="22"/>
                <w:szCs w:val="22"/>
                <w:lang w:val="uk-UA"/>
              </w:rPr>
              <w:t xml:space="preserve"> та/або </w:t>
            </w:r>
            <w:r w:rsidRPr="00C2054C">
              <w:rPr>
                <w:rFonts w:eastAsia="Calibri"/>
                <w:i/>
                <w:sz w:val="22"/>
                <w:szCs w:val="22"/>
                <w:lang w:val="uk-UA"/>
              </w:rPr>
              <w:t xml:space="preserve">Договорів Забезпечення </w:t>
            </w:r>
            <w:r w:rsidRPr="00C2054C">
              <w:rPr>
                <w:bCs/>
                <w:i/>
                <w:sz w:val="22"/>
                <w:szCs w:val="22"/>
                <w:lang w:val="uk-UA"/>
              </w:rPr>
              <w:t xml:space="preserve">та/або </w:t>
            </w:r>
            <w:proofErr w:type="spellStart"/>
            <w:r w:rsidRPr="00C2054C">
              <w:rPr>
                <w:bCs/>
                <w:i/>
                <w:sz w:val="22"/>
                <w:szCs w:val="22"/>
                <w:lang w:val="uk-UA"/>
              </w:rPr>
              <w:t>Транзакційних</w:t>
            </w:r>
            <w:proofErr w:type="spellEnd"/>
            <w:r w:rsidRPr="00C2054C">
              <w:rPr>
                <w:bCs/>
                <w:i/>
                <w:sz w:val="22"/>
                <w:szCs w:val="22"/>
                <w:lang w:val="uk-UA"/>
              </w:rPr>
              <w:t xml:space="preserve"> документів здійснюється за рішенням Наглядової ради Товариства без необхідності отримання окремого рішення Загальних зборів Товариства, якщо такі зміни умов не пов’язані із збільшенням/подовженням Граничних умов фінансування 1 або Граничних умов фінансування 2, залежно від того, які з них їх стосуються.</w:t>
            </w:r>
            <w:r w:rsidRPr="00C2054C">
              <w:rPr>
                <w:i/>
                <w:sz w:val="22"/>
                <w:szCs w:val="22"/>
                <w:lang w:val="uk-UA"/>
              </w:rPr>
              <w:t xml:space="preserve">    </w:t>
            </w:r>
          </w:p>
          <w:p w14:paraId="066A67B7" w14:textId="77777777" w:rsidR="00A43600" w:rsidRPr="00C2054C" w:rsidRDefault="00A43600" w:rsidP="00FF31A7">
            <w:pPr>
              <w:numPr>
                <w:ilvl w:val="2"/>
                <w:numId w:val="29"/>
              </w:numPr>
              <w:spacing w:after="240"/>
              <w:ind w:left="1309" w:hanging="567"/>
              <w:jc w:val="both"/>
              <w:rPr>
                <w:bCs/>
                <w:i/>
                <w:sz w:val="22"/>
                <w:szCs w:val="22"/>
                <w:lang w:val="uk-UA"/>
              </w:rPr>
            </w:pPr>
            <w:r w:rsidRPr="00C2054C">
              <w:rPr>
                <w:bCs/>
                <w:i/>
                <w:sz w:val="22"/>
                <w:szCs w:val="22"/>
                <w:lang w:val="uk-UA"/>
              </w:rPr>
              <w:t>Укладання Товариством у подальшому додаткових угод/договорів (у тому числі договорів про внесення змін, доповнень та/або про викладення у новій редакції), які змінюють умови Договорів про внесення змін до договорів забезпечення, здійснюється за рішенням Наглядової ради Товариства без необхідності отримання окремого рішення Загальних зборів Товариства, якщо такі зміни умов не пов’язані із збільшенням/подовженням Граничної суми.</w:t>
            </w:r>
          </w:p>
          <w:p w14:paraId="18AE96B2" w14:textId="7558E9AE" w:rsidR="00E6164A" w:rsidRPr="00C2054C" w:rsidRDefault="00E6164A" w:rsidP="00A94011">
            <w:pPr>
              <w:pStyle w:val="a9"/>
              <w:numPr>
                <w:ilvl w:val="1"/>
                <w:numId w:val="29"/>
              </w:numPr>
              <w:autoSpaceDE w:val="0"/>
              <w:autoSpaceDN w:val="0"/>
              <w:spacing w:after="200"/>
              <w:ind w:left="742" w:hanging="742"/>
              <w:jc w:val="both"/>
              <w:rPr>
                <w:i/>
                <w:sz w:val="22"/>
                <w:szCs w:val="22"/>
                <w:lang w:val="uk-UA"/>
              </w:rPr>
            </w:pPr>
            <w:r w:rsidRPr="00C2054C">
              <w:rPr>
                <w:i/>
                <w:sz w:val="22"/>
                <w:szCs w:val="22"/>
                <w:lang w:val="uk-UA"/>
              </w:rPr>
              <w:t xml:space="preserve">Встановити, що Товариство має право вчиняти передбачені пунктами </w:t>
            </w:r>
            <w:r w:rsidRPr="006436A2">
              <w:rPr>
                <w:i/>
                <w:sz w:val="22"/>
                <w:szCs w:val="22"/>
                <w:lang w:val="uk-UA"/>
              </w:rPr>
              <w:t>7.1 – 7.6, 7.8</w:t>
            </w:r>
            <w:r w:rsidRPr="00C2054C">
              <w:rPr>
                <w:i/>
                <w:sz w:val="22"/>
                <w:szCs w:val="22"/>
                <w:lang w:val="uk-UA"/>
              </w:rPr>
              <w:t xml:space="preserve"> цього протоколу правочини, щодо яких Загальними зборами Товариства прийнято рішення про їх попереднє схвалення та надання згоди, тільки за умови прийняття Наглядовою радою Товариства рішення про надання дозволу (згоди) на вчинення правочинів, вказаних у пунктах </w:t>
            </w:r>
            <w:r w:rsidRPr="006436A2">
              <w:rPr>
                <w:i/>
                <w:sz w:val="22"/>
                <w:szCs w:val="22"/>
                <w:lang w:val="uk-UA"/>
              </w:rPr>
              <w:t xml:space="preserve">7.1 – 7.6, 7.8 </w:t>
            </w:r>
            <w:r w:rsidRPr="00C2054C">
              <w:rPr>
                <w:i/>
                <w:sz w:val="22"/>
                <w:szCs w:val="22"/>
                <w:lang w:val="uk-UA"/>
              </w:rPr>
              <w:t>цього протоколу, за винятком випадків, коли такий дозвіл (згода) був(ла) наданий(на) Наглядовою радою Товариства до дати проведення цих Загальних зборів Товариства.</w:t>
            </w:r>
          </w:p>
          <w:p w14:paraId="7CD7E0D5" w14:textId="77777777" w:rsidR="00E6164A" w:rsidRPr="00C2054C" w:rsidRDefault="00E6164A" w:rsidP="00A94011">
            <w:pPr>
              <w:pStyle w:val="a9"/>
              <w:numPr>
                <w:ilvl w:val="1"/>
                <w:numId w:val="29"/>
              </w:numPr>
              <w:autoSpaceDE w:val="0"/>
              <w:autoSpaceDN w:val="0"/>
              <w:spacing w:after="200"/>
              <w:ind w:left="742" w:hanging="742"/>
              <w:jc w:val="both"/>
              <w:rPr>
                <w:i/>
                <w:sz w:val="22"/>
                <w:szCs w:val="22"/>
                <w:lang w:val="uk-UA"/>
              </w:rPr>
            </w:pPr>
            <w:r w:rsidRPr="00C2054C">
              <w:rPr>
                <w:i/>
                <w:sz w:val="22"/>
                <w:szCs w:val="22"/>
                <w:lang w:val="uk-UA"/>
              </w:rPr>
              <w:t xml:space="preserve">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пунктами </w:t>
            </w:r>
            <w:r w:rsidRPr="006436A2">
              <w:rPr>
                <w:i/>
                <w:sz w:val="22"/>
                <w:szCs w:val="22"/>
                <w:lang w:val="uk-UA"/>
              </w:rPr>
              <w:t xml:space="preserve">7.1 - 7.6, 7.8 </w:t>
            </w:r>
            <w:r w:rsidRPr="00C2054C">
              <w:rPr>
                <w:i/>
                <w:sz w:val="22"/>
                <w:szCs w:val="22"/>
                <w:lang w:val="uk-UA"/>
              </w:rPr>
              <w:t>цього протоколу.</w:t>
            </w:r>
          </w:p>
          <w:p w14:paraId="00D95819" w14:textId="77777777" w:rsidR="00E6164A" w:rsidRPr="00C2054C" w:rsidRDefault="00E6164A" w:rsidP="00A94011">
            <w:pPr>
              <w:pStyle w:val="a9"/>
              <w:numPr>
                <w:ilvl w:val="1"/>
                <w:numId w:val="29"/>
              </w:numPr>
              <w:autoSpaceDE w:val="0"/>
              <w:autoSpaceDN w:val="0"/>
              <w:spacing w:after="200"/>
              <w:ind w:left="742" w:hanging="742"/>
              <w:jc w:val="both"/>
              <w:rPr>
                <w:i/>
                <w:sz w:val="22"/>
                <w:szCs w:val="22"/>
                <w:lang w:val="uk-UA"/>
              </w:rPr>
            </w:pPr>
            <w:r w:rsidRPr="00C2054C">
              <w:rPr>
                <w:i/>
                <w:iCs/>
                <w:sz w:val="22"/>
                <w:szCs w:val="22"/>
                <w:lang w:val="uk-UA"/>
              </w:rPr>
              <w:t xml:space="preserve">Встановити, що до розрахунку граничної сукупної вартості правочинів, передбачених пунктами </w:t>
            </w:r>
            <w:r w:rsidRPr="006436A2">
              <w:rPr>
                <w:i/>
                <w:sz w:val="22"/>
                <w:szCs w:val="22"/>
                <w:lang w:val="uk-UA"/>
              </w:rPr>
              <w:t>7.1 – 7.6, 7.8</w:t>
            </w:r>
            <w:r w:rsidRPr="006436A2">
              <w:rPr>
                <w:i/>
                <w:iCs/>
                <w:sz w:val="22"/>
                <w:szCs w:val="22"/>
                <w:lang w:val="uk-UA"/>
              </w:rPr>
              <w:t xml:space="preserve"> </w:t>
            </w:r>
            <w:r w:rsidRPr="00C2054C">
              <w:rPr>
                <w:i/>
                <w:iCs/>
                <w:sz w:val="22"/>
                <w:szCs w:val="22"/>
                <w:lang w:val="uk-UA"/>
              </w:rPr>
              <w:t>цього протоколу, включаються суми таких правочинів з урахуванням змін та/або доповнень, що внесені до них відповідними акцесорними (додатковими) правочинами (договорами про внесення змін, доповнень, викладення у новій редакції, додатковими угодами/договорами,  тощо)</w:t>
            </w:r>
            <w:r w:rsidRPr="00C2054C">
              <w:rPr>
                <w:i/>
                <w:sz w:val="22"/>
                <w:szCs w:val="22"/>
                <w:lang w:val="uk-UA"/>
              </w:rPr>
              <w:t>.</w:t>
            </w:r>
          </w:p>
          <w:p w14:paraId="3A974B6A" w14:textId="616D9DD7" w:rsidR="00247240" w:rsidRPr="00C2054C" w:rsidRDefault="00247240" w:rsidP="00A94011">
            <w:pPr>
              <w:pStyle w:val="a9"/>
              <w:numPr>
                <w:ilvl w:val="1"/>
                <w:numId w:val="29"/>
              </w:numPr>
              <w:autoSpaceDE w:val="0"/>
              <w:autoSpaceDN w:val="0"/>
              <w:spacing w:after="200"/>
              <w:ind w:left="742" w:hanging="742"/>
              <w:jc w:val="both"/>
              <w:rPr>
                <w:i/>
                <w:sz w:val="22"/>
                <w:szCs w:val="22"/>
                <w:lang w:val="uk-UA"/>
              </w:rPr>
            </w:pPr>
            <w:r w:rsidRPr="00C2054C">
              <w:rPr>
                <w:i/>
                <w:sz w:val="22"/>
                <w:szCs w:val="22"/>
                <w:lang w:val="uk-UA"/>
              </w:rPr>
              <w:t xml:space="preserve">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наступних правочинів, </w:t>
            </w:r>
            <w:r w:rsidR="005B5977" w:rsidRPr="00C2054C">
              <w:rPr>
                <w:i/>
                <w:sz w:val="22"/>
                <w:szCs w:val="22"/>
                <w:lang w:val="uk-UA"/>
              </w:rPr>
              <w:t xml:space="preserve">вчинення </w:t>
            </w:r>
            <w:r w:rsidRPr="00C2054C">
              <w:rPr>
                <w:i/>
                <w:sz w:val="22"/>
                <w:szCs w:val="22"/>
                <w:lang w:val="uk-UA"/>
              </w:rPr>
              <w:t>яких Статутом Товариства віднесено до компетенції Загальних зборів Товариства, а саме:</w:t>
            </w:r>
          </w:p>
          <w:p w14:paraId="5934E46B" w14:textId="1E8353C8" w:rsidR="00247240" w:rsidRPr="00C2054C" w:rsidRDefault="00247240" w:rsidP="00C108F3">
            <w:pPr>
              <w:numPr>
                <w:ilvl w:val="0"/>
                <w:numId w:val="17"/>
              </w:numPr>
              <w:spacing w:after="200"/>
              <w:ind w:left="1309" w:hanging="567"/>
              <w:jc w:val="both"/>
              <w:rPr>
                <w:i/>
                <w:iCs/>
                <w:sz w:val="22"/>
                <w:szCs w:val="22"/>
                <w:lang w:val="uk-UA"/>
              </w:rPr>
            </w:pPr>
            <w:r w:rsidRPr="00C2054C">
              <w:rPr>
                <w:i/>
                <w:iCs/>
                <w:sz w:val="22"/>
                <w:szCs w:val="22"/>
                <w:lang w:val="uk-UA"/>
              </w:rPr>
              <w:t xml:space="preserve">правочинів з купівлі електричної енергії за цінами та в об’ємі, які визначаються відповідно до Договору між членами Оптового ринку електричної енергії України, з граничною сукупною вартістю всіх таких правочинів не більше </w:t>
            </w:r>
            <w:r w:rsidRPr="00C2054C">
              <w:rPr>
                <w:i/>
                <w:sz w:val="22"/>
                <w:szCs w:val="22"/>
                <w:lang w:val="uk-UA"/>
              </w:rPr>
              <w:t>24</w:t>
            </w:r>
            <w:r w:rsidR="00E6164A" w:rsidRPr="00C2054C">
              <w:rPr>
                <w:i/>
                <w:sz w:val="22"/>
                <w:szCs w:val="22"/>
                <w:lang w:val="uk-UA"/>
              </w:rPr>
              <w:t> 1</w:t>
            </w:r>
            <w:r w:rsidRPr="00C2054C">
              <w:rPr>
                <w:i/>
                <w:sz w:val="22"/>
                <w:szCs w:val="22"/>
                <w:lang w:val="uk-UA"/>
              </w:rPr>
              <w:t xml:space="preserve">00 000 000 (двадцяти </w:t>
            </w:r>
            <w:r w:rsidR="00E6164A" w:rsidRPr="00C2054C">
              <w:rPr>
                <w:i/>
                <w:sz w:val="22"/>
                <w:szCs w:val="22"/>
                <w:lang w:val="uk-UA"/>
              </w:rPr>
              <w:t>чотирьох</w:t>
            </w:r>
            <w:r w:rsidRPr="00C2054C">
              <w:rPr>
                <w:i/>
                <w:sz w:val="22"/>
                <w:szCs w:val="22"/>
                <w:lang w:val="uk-UA"/>
              </w:rPr>
              <w:t xml:space="preserve"> мільярд</w:t>
            </w:r>
            <w:r w:rsidR="00E6164A" w:rsidRPr="00C2054C">
              <w:rPr>
                <w:i/>
                <w:sz w:val="22"/>
                <w:szCs w:val="22"/>
                <w:lang w:val="uk-UA"/>
              </w:rPr>
              <w:t>ів ста мільйонів</w:t>
            </w:r>
            <w:r w:rsidRPr="00C2054C">
              <w:rPr>
                <w:i/>
                <w:sz w:val="22"/>
                <w:szCs w:val="22"/>
                <w:lang w:val="uk-UA"/>
              </w:rPr>
              <w:t>)</w:t>
            </w:r>
            <w:r w:rsidRPr="00C2054C">
              <w:rPr>
                <w:i/>
                <w:iCs/>
                <w:sz w:val="22"/>
                <w:szCs w:val="22"/>
                <w:lang w:val="uk-UA"/>
              </w:rPr>
              <w:t xml:space="preserve"> гривень без урахування ПДВ;</w:t>
            </w:r>
          </w:p>
          <w:p w14:paraId="5D2BBE93" w14:textId="4C257986" w:rsidR="00247240" w:rsidRPr="00C2054C" w:rsidRDefault="00247240" w:rsidP="00C108F3">
            <w:pPr>
              <w:numPr>
                <w:ilvl w:val="0"/>
                <w:numId w:val="17"/>
              </w:numPr>
              <w:spacing w:after="120"/>
              <w:ind w:left="1309" w:hanging="567"/>
              <w:jc w:val="both"/>
              <w:rPr>
                <w:i/>
                <w:sz w:val="22"/>
                <w:szCs w:val="22"/>
                <w:lang w:val="uk-UA"/>
              </w:rPr>
            </w:pPr>
            <w:r w:rsidRPr="00C2054C">
              <w:rPr>
                <w:i/>
                <w:iCs/>
                <w:sz w:val="22"/>
                <w:szCs w:val="22"/>
                <w:lang w:val="uk-UA"/>
              </w:rPr>
              <w:t>правочинів з продажу електричної енергії за цінами та в об’ємі, які визначаються відповідно до договорів із споживачами, з граничною сукупною вартістю всіх таких правочинів</w:t>
            </w:r>
            <w:r w:rsidRPr="00C2054C">
              <w:rPr>
                <w:b/>
                <w:i/>
                <w:iCs/>
                <w:sz w:val="22"/>
                <w:szCs w:val="22"/>
                <w:lang w:val="uk-UA"/>
              </w:rPr>
              <w:t xml:space="preserve"> </w:t>
            </w:r>
            <w:r w:rsidRPr="00C2054C">
              <w:rPr>
                <w:i/>
                <w:iCs/>
                <w:sz w:val="22"/>
                <w:szCs w:val="22"/>
                <w:lang w:val="uk-UA"/>
              </w:rPr>
              <w:t>не більше</w:t>
            </w:r>
            <w:r w:rsidRPr="00C2054C">
              <w:rPr>
                <w:b/>
                <w:i/>
                <w:sz w:val="22"/>
                <w:szCs w:val="22"/>
                <w:lang w:val="uk-UA"/>
              </w:rPr>
              <w:t xml:space="preserve"> </w:t>
            </w:r>
            <w:r w:rsidRPr="00C2054C">
              <w:rPr>
                <w:i/>
                <w:sz w:val="22"/>
                <w:szCs w:val="22"/>
                <w:lang w:val="uk-UA"/>
              </w:rPr>
              <w:t>2</w:t>
            </w:r>
            <w:r w:rsidR="00E6164A" w:rsidRPr="00C2054C">
              <w:rPr>
                <w:i/>
                <w:sz w:val="22"/>
                <w:szCs w:val="22"/>
                <w:lang w:val="uk-UA"/>
              </w:rPr>
              <w:t>5</w:t>
            </w:r>
            <w:r w:rsidRPr="00C2054C">
              <w:rPr>
                <w:i/>
                <w:sz w:val="22"/>
                <w:szCs w:val="22"/>
                <w:lang w:val="uk-UA"/>
              </w:rPr>
              <w:t> </w:t>
            </w:r>
            <w:r w:rsidR="00E6164A" w:rsidRPr="00C2054C">
              <w:rPr>
                <w:i/>
                <w:sz w:val="22"/>
                <w:szCs w:val="22"/>
                <w:lang w:val="uk-UA"/>
              </w:rPr>
              <w:t>2</w:t>
            </w:r>
            <w:r w:rsidRPr="00C2054C">
              <w:rPr>
                <w:i/>
                <w:sz w:val="22"/>
                <w:szCs w:val="22"/>
                <w:lang w:val="uk-UA"/>
              </w:rPr>
              <w:t xml:space="preserve">00 000 000 (двадцяти </w:t>
            </w:r>
            <w:r w:rsidR="00E6164A" w:rsidRPr="00C2054C">
              <w:rPr>
                <w:i/>
                <w:sz w:val="22"/>
                <w:szCs w:val="22"/>
                <w:lang w:val="uk-UA"/>
              </w:rPr>
              <w:t>п’яти</w:t>
            </w:r>
            <w:r w:rsidRPr="00C2054C">
              <w:rPr>
                <w:i/>
                <w:sz w:val="22"/>
                <w:szCs w:val="22"/>
                <w:lang w:val="uk-UA"/>
              </w:rPr>
              <w:t xml:space="preserve"> мільярдів </w:t>
            </w:r>
            <w:r w:rsidR="00E6164A" w:rsidRPr="00C2054C">
              <w:rPr>
                <w:i/>
                <w:sz w:val="22"/>
                <w:szCs w:val="22"/>
                <w:lang w:val="uk-UA"/>
              </w:rPr>
              <w:t>двохсот</w:t>
            </w:r>
            <w:r w:rsidRPr="00C2054C">
              <w:rPr>
                <w:i/>
                <w:sz w:val="22"/>
                <w:szCs w:val="22"/>
                <w:lang w:val="uk-UA"/>
              </w:rPr>
              <w:t xml:space="preserve"> мільйонів</w:t>
            </w:r>
            <w:r w:rsidRPr="00C2054C">
              <w:rPr>
                <w:i/>
                <w:iCs/>
                <w:sz w:val="22"/>
                <w:szCs w:val="22"/>
                <w:lang w:val="uk-UA"/>
              </w:rPr>
              <w:t>) гривень без урахування ПДВ.</w:t>
            </w:r>
          </w:p>
          <w:p w14:paraId="01F3F132" w14:textId="3E8D53DB" w:rsidR="0071546B" w:rsidRPr="00C2054C" w:rsidRDefault="0071546B" w:rsidP="00247240">
            <w:pPr>
              <w:pStyle w:val="a9"/>
              <w:numPr>
                <w:ilvl w:val="1"/>
                <w:numId w:val="29"/>
              </w:numPr>
              <w:autoSpaceDE w:val="0"/>
              <w:autoSpaceDN w:val="0"/>
              <w:spacing w:after="200"/>
              <w:ind w:left="742" w:hanging="742"/>
              <w:jc w:val="both"/>
              <w:rPr>
                <w:sz w:val="22"/>
                <w:szCs w:val="22"/>
                <w:lang w:val="uk-UA"/>
              </w:rPr>
            </w:pPr>
            <w:r w:rsidRPr="00C2054C">
              <w:rPr>
                <w:i/>
                <w:sz w:val="22"/>
                <w:szCs w:val="22"/>
                <w:lang w:val="uk-UA"/>
              </w:rPr>
              <w:t xml:space="preserve">Попередньо схвалити вчинення Товариством протягом одного року з дня проведення цих Загальних зборів Товариства наступних значних правочинів, </w:t>
            </w:r>
            <w:r w:rsidR="005B5977" w:rsidRPr="00C2054C">
              <w:rPr>
                <w:i/>
                <w:sz w:val="22"/>
                <w:szCs w:val="22"/>
                <w:lang w:val="uk-UA"/>
              </w:rPr>
              <w:t xml:space="preserve">вчинення </w:t>
            </w:r>
            <w:r w:rsidRPr="00C2054C">
              <w:rPr>
                <w:i/>
                <w:sz w:val="22"/>
                <w:szCs w:val="22"/>
                <w:lang w:val="uk-UA"/>
              </w:rPr>
              <w:t>яких Статутом Товариства віднесено до компетенції Загальних зборів Товариства та предметом яких є</w:t>
            </w:r>
            <w:r w:rsidR="003A70FB" w:rsidRPr="00C2054C">
              <w:rPr>
                <w:i/>
                <w:sz w:val="22"/>
                <w:szCs w:val="22"/>
              </w:rPr>
              <w:t>:</w:t>
            </w:r>
          </w:p>
          <w:p w14:paraId="30E7557D" w14:textId="4ED6D325" w:rsidR="0071546B" w:rsidRPr="00C2054C" w:rsidRDefault="0071546B" w:rsidP="00247240">
            <w:pPr>
              <w:pStyle w:val="a9"/>
              <w:numPr>
                <w:ilvl w:val="2"/>
                <w:numId w:val="29"/>
              </w:numPr>
              <w:autoSpaceDE w:val="0"/>
              <w:autoSpaceDN w:val="0"/>
              <w:spacing w:after="200"/>
              <w:ind w:left="1309" w:hanging="578"/>
              <w:jc w:val="both"/>
              <w:rPr>
                <w:i/>
                <w:sz w:val="22"/>
                <w:szCs w:val="22"/>
                <w:lang w:val="uk-UA"/>
              </w:rPr>
            </w:pPr>
            <w:r w:rsidRPr="00C2054C">
              <w:rPr>
                <w:rFonts w:eastAsia="Calibri"/>
                <w:i/>
                <w:sz w:val="22"/>
                <w:szCs w:val="22"/>
                <w:lang w:val="uk-UA" w:eastAsia="en-US"/>
              </w:rPr>
              <w:t xml:space="preserve">отримання (залучення) Товариством </w:t>
            </w:r>
            <w:r w:rsidR="00146B50" w:rsidRPr="00C2054C">
              <w:rPr>
                <w:i/>
                <w:sz w:val="22"/>
                <w:szCs w:val="22"/>
                <w:lang w:val="uk-UA"/>
              </w:rPr>
              <w:t xml:space="preserve">фінансових позик та/або кредитів та/або гарантій та/або договорів щодо торгового фінансування та/або за договорами фінансових деривативів (включаючи валютні </w:t>
            </w:r>
            <w:proofErr w:type="spellStart"/>
            <w:r w:rsidR="00146B50" w:rsidRPr="00C2054C">
              <w:rPr>
                <w:i/>
                <w:sz w:val="22"/>
                <w:szCs w:val="22"/>
                <w:lang w:val="uk-UA"/>
              </w:rPr>
              <w:t>свопи</w:t>
            </w:r>
            <w:proofErr w:type="spellEnd"/>
            <w:r w:rsidR="00146B50" w:rsidRPr="00C2054C">
              <w:rPr>
                <w:i/>
                <w:sz w:val="22"/>
                <w:szCs w:val="22"/>
                <w:lang w:val="uk-UA"/>
              </w:rPr>
              <w:t xml:space="preserve">, процентні </w:t>
            </w:r>
            <w:proofErr w:type="spellStart"/>
            <w:r w:rsidR="00146B50" w:rsidRPr="00C2054C">
              <w:rPr>
                <w:i/>
                <w:sz w:val="22"/>
                <w:szCs w:val="22"/>
                <w:lang w:val="uk-UA"/>
              </w:rPr>
              <w:t>свопи</w:t>
            </w:r>
            <w:proofErr w:type="spellEnd"/>
            <w:r w:rsidR="00146B50" w:rsidRPr="00C2054C">
              <w:rPr>
                <w:i/>
                <w:sz w:val="22"/>
                <w:szCs w:val="22"/>
                <w:lang w:val="uk-UA"/>
              </w:rPr>
              <w:t xml:space="preserve">, валютно-процентні </w:t>
            </w:r>
            <w:proofErr w:type="spellStart"/>
            <w:r w:rsidR="00146B50" w:rsidRPr="00C2054C">
              <w:rPr>
                <w:i/>
                <w:sz w:val="22"/>
                <w:szCs w:val="22"/>
                <w:lang w:val="uk-UA"/>
              </w:rPr>
              <w:t>свопи</w:t>
            </w:r>
            <w:proofErr w:type="spellEnd"/>
            <w:r w:rsidR="00146B50" w:rsidRPr="00C2054C">
              <w:rPr>
                <w:i/>
                <w:sz w:val="22"/>
                <w:szCs w:val="22"/>
                <w:lang w:val="uk-UA"/>
              </w:rPr>
              <w:t>, форвардні контракти, опціони, тощо) чи інших фінансових інструментів (в тому числі випущених облігацій)</w:t>
            </w:r>
            <w:r w:rsidRPr="00C2054C">
              <w:rPr>
                <w:rFonts w:eastAsia="Calibri"/>
                <w:i/>
                <w:sz w:val="22"/>
                <w:szCs w:val="22"/>
                <w:lang w:val="uk-UA" w:eastAsia="en-US"/>
              </w:rPr>
              <w:t xml:space="preserve"> на загальну граничну суму всіх таких правочинів не більше </w:t>
            </w:r>
            <w:r w:rsidRPr="00C2054C">
              <w:rPr>
                <w:rFonts w:eastAsia="Calibri"/>
                <w:b/>
                <w:i/>
                <w:sz w:val="22"/>
                <w:szCs w:val="22"/>
                <w:lang w:val="uk-UA" w:eastAsia="en-US"/>
              </w:rPr>
              <w:t>800 000 000</w:t>
            </w:r>
            <w:r w:rsidR="009A5178" w:rsidRPr="00C2054C">
              <w:rPr>
                <w:rFonts w:eastAsia="Calibri"/>
                <w:i/>
                <w:sz w:val="22"/>
                <w:szCs w:val="22"/>
                <w:lang w:val="uk-UA" w:eastAsia="en-US"/>
              </w:rPr>
              <w:t xml:space="preserve"> (вісімсот</w:t>
            </w:r>
            <w:r w:rsidRPr="00C2054C">
              <w:rPr>
                <w:rFonts w:eastAsia="Calibri"/>
                <w:i/>
                <w:sz w:val="22"/>
                <w:szCs w:val="22"/>
                <w:lang w:val="uk-UA" w:eastAsia="en-US"/>
              </w:rPr>
              <w:t xml:space="preserve">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з ефективною ставкою не більш як: 30 % річних у доларах США та євро, до 60 % річних у російських рублях та гривні;</w:t>
            </w:r>
          </w:p>
          <w:p w14:paraId="1FFB140A" w14:textId="37C2208D" w:rsidR="00CF1C2A" w:rsidRPr="00C2054C" w:rsidRDefault="00CF1C2A" w:rsidP="00247240">
            <w:pPr>
              <w:pStyle w:val="a9"/>
              <w:widowControl w:val="0"/>
              <w:numPr>
                <w:ilvl w:val="2"/>
                <w:numId w:val="29"/>
              </w:numPr>
              <w:autoSpaceDE w:val="0"/>
              <w:autoSpaceDN w:val="0"/>
              <w:spacing w:after="120"/>
              <w:ind w:left="1309" w:hanging="578"/>
              <w:jc w:val="both"/>
              <w:rPr>
                <w:rFonts w:eastAsia="Calibri"/>
                <w:i/>
                <w:sz w:val="22"/>
                <w:szCs w:val="22"/>
                <w:lang w:val="uk-UA"/>
              </w:rPr>
            </w:pPr>
            <w:r w:rsidRPr="00C2054C">
              <w:rPr>
                <w:rFonts w:eastAsia="Calibri"/>
                <w:i/>
                <w:sz w:val="22"/>
                <w:szCs w:val="22"/>
                <w:lang w:val="uk-UA"/>
              </w:rPr>
              <w:t xml:space="preserve">надання Товариством поворотної безпроцентної фінансової допомоги та /або поворотної процентної фінансової допомоги на загальну граничну суму неповерненої заборгованості за всіма такими правочинами одночасно не більше </w:t>
            </w:r>
            <w:r w:rsidRPr="00C2054C">
              <w:rPr>
                <w:rFonts w:eastAsia="Calibri"/>
                <w:b/>
                <w:i/>
                <w:sz w:val="22"/>
                <w:szCs w:val="22"/>
                <w:lang w:val="uk-UA"/>
              </w:rPr>
              <w:t>500 000 000</w:t>
            </w:r>
            <w:r w:rsidRPr="00C2054C">
              <w:rPr>
                <w:rFonts w:eastAsia="Calibri"/>
                <w:i/>
                <w:sz w:val="22"/>
                <w:szCs w:val="22"/>
                <w:lang w:val="uk-UA"/>
              </w:rPr>
              <w:t xml:space="preserve"> (п’яти</w:t>
            </w:r>
            <w:r w:rsidR="008131B0" w:rsidRPr="00C2054C">
              <w:rPr>
                <w:rFonts w:eastAsia="Calibri"/>
                <w:i/>
                <w:sz w:val="22"/>
                <w:szCs w:val="22"/>
                <w:lang w:val="uk-UA"/>
              </w:rPr>
              <w:t>с</w:t>
            </w:r>
            <w:r w:rsidR="0065413A" w:rsidRPr="00C2054C">
              <w:rPr>
                <w:rFonts w:eastAsia="Calibri"/>
                <w:i/>
                <w:sz w:val="22"/>
                <w:szCs w:val="22"/>
                <w:lang w:val="uk-UA"/>
              </w:rPr>
              <w:t>от</w:t>
            </w:r>
            <w:r w:rsidRPr="00C2054C">
              <w:rPr>
                <w:rFonts w:eastAsia="Calibri"/>
                <w:i/>
                <w:sz w:val="22"/>
                <w:szCs w:val="22"/>
                <w:lang w:val="uk-UA"/>
              </w:rPr>
              <w:t xml:space="preserve">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DTEK B.V. або іншим юридичним особам, в яких DTEK B.V. прямо або опосередковано є власником акцій </w:t>
            </w:r>
            <w:proofErr w:type="spellStart"/>
            <w:r w:rsidRPr="00C2054C">
              <w:rPr>
                <w:rFonts w:eastAsia="Calibri"/>
                <w:i/>
                <w:sz w:val="22"/>
                <w:szCs w:val="22"/>
                <w:lang w:val="uk-UA"/>
              </w:rPr>
              <w:t>та∕або</w:t>
            </w:r>
            <w:proofErr w:type="spellEnd"/>
            <w:r w:rsidRPr="00C2054C">
              <w:rPr>
                <w:rFonts w:eastAsia="Calibri"/>
                <w:i/>
                <w:sz w:val="22"/>
                <w:szCs w:val="22"/>
                <w:lang w:val="uk-UA"/>
              </w:rPr>
              <w:t xml:space="preserve">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p>
          <w:p w14:paraId="0D031323" w14:textId="77DE5B2D" w:rsidR="0071546B" w:rsidRPr="00C2054C" w:rsidRDefault="00CF1C2A" w:rsidP="00247240">
            <w:pPr>
              <w:pStyle w:val="a9"/>
              <w:numPr>
                <w:ilvl w:val="2"/>
                <w:numId w:val="29"/>
              </w:numPr>
              <w:autoSpaceDE w:val="0"/>
              <w:autoSpaceDN w:val="0"/>
              <w:spacing w:after="200"/>
              <w:ind w:left="1309" w:hanging="578"/>
              <w:jc w:val="both"/>
              <w:rPr>
                <w:i/>
                <w:sz w:val="22"/>
                <w:szCs w:val="22"/>
                <w:lang w:val="uk-UA"/>
              </w:rPr>
            </w:pPr>
            <w:r w:rsidRPr="00C2054C">
              <w:rPr>
                <w:rFonts w:eastAsia="Calibri"/>
                <w:i/>
                <w:sz w:val="22"/>
                <w:szCs w:val="22"/>
                <w:lang w:val="uk-UA" w:eastAsia="en-US"/>
              </w:rPr>
              <w:t xml:space="preserve">отримання Товариством поворотної безпроцентної фінансової допомоги, та/або поворотної процентної фінансової допомоги та/або </w:t>
            </w:r>
            <w:r w:rsidR="009A5178" w:rsidRPr="00C2054C">
              <w:rPr>
                <w:rFonts w:eastAsia="Calibri"/>
                <w:i/>
                <w:sz w:val="22"/>
                <w:szCs w:val="22"/>
                <w:lang w:val="uk-UA" w:eastAsia="en-US"/>
              </w:rPr>
              <w:t>безповоротної</w:t>
            </w:r>
            <w:r w:rsidRPr="00C2054C">
              <w:rPr>
                <w:rFonts w:eastAsia="Calibri"/>
                <w:i/>
                <w:sz w:val="22"/>
                <w:szCs w:val="22"/>
                <w:lang w:val="uk-UA" w:eastAsia="en-US"/>
              </w:rPr>
              <w:t xml:space="preserve"> фінансової допомоги на загальну граничну суму неповерненої заборгованості за всіма такими правочинами одночасно не більше 50</w:t>
            </w:r>
            <w:r w:rsidRPr="00C2054C">
              <w:rPr>
                <w:rFonts w:eastAsia="Calibri"/>
                <w:b/>
                <w:i/>
                <w:sz w:val="22"/>
                <w:szCs w:val="22"/>
                <w:lang w:val="uk-UA" w:eastAsia="en-US"/>
              </w:rPr>
              <w:t>0</w:t>
            </w:r>
            <w:r w:rsidRPr="00C2054C">
              <w:rPr>
                <w:rFonts w:eastAsia="Calibri"/>
                <w:i/>
                <w:sz w:val="22"/>
                <w:szCs w:val="22"/>
                <w:lang w:val="uk-UA" w:eastAsia="en-US"/>
              </w:rPr>
              <w:t> </w:t>
            </w:r>
            <w:r w:rsidRPr="00C2054C">
              <w:rPr>
                <w:rFonts w:eastAsia="Calibri"/>
                <w:b/>
                <w:i/>
                <w:sz w:val="22"/>
                <w:szCs w:val="22"/>
                <w:lang w:val="uk-UA" w:eastAsia="en-US"/>
              </w:rPr>
              <w:t>000 000</w:t>
            </w:r>
            <w:r w:rsidRPr="00C2054C">
              <w:rPr>
                <w:rFonts w:eastAsia="Calibri"/>
                <w:i/>
                <w:sz w:val="22"/>
                <w:szCs w:val="22"/>
                <w:lang w:val="uk-UA" w:eastAsia="en-US"/>
              </w:rPr>
              <w:t xml:space="preserve"> (</w:t>
            </w:r>
            <w:r w:rsidR="009A5178" w:rsidRPr="00C2054C">
              <w:rPr>
                <w:rFonts w:eastAsia="Calibri"/>
                <w:i/>
                <w:sz w:val="22"/>
                <w:szCs w:val="22"/>
                <w:lang w:val="uk-UA" w:eastAsia="en-US"/>
              </w:rPr>
              <w:t>п’ят</w:t>
            </w:r>
            <w:r w:rsidR="00132A53" w:rsidRPr="00C2054C">
              <w:rPr>
                <w:rFonts w:eastAsia="Calibri"/>
                <w:i/>
                <w:sz w:val="22"/>
                <w:szCs w:val="22"/>
                <w:lang w:val="uk-UA" w:eastAsia="en-US"/>
              </w:rPr>
              <w:t>и</w:t>
            </w:r>
            <w:r w:rsidR="009A5178" w:rsidRPr="00C2054C">
              <w:rPr>
                <w:rFonts w:eastAsia="Calibri"/>
                <w:i/>
                <w:sz w:val="22"/>
                <w:szCs w:val="22"/>
                <w:lang w:val="uk-UA" w:eastAsia="en-US"/>
              </w:rPr>
              <w:t xml:space="preserve">сот </w:t>
            </w:r>
            <w:r w:rsidRPr="00C2054C">
              <w:rPr>
                <w:rFonts w:eastAsia="Calibri"/>
                <w:i/>
                <w:sz w:val="22"/>
                <w:szCs w:val="22"/>
                <w:lang w:val="uk-UA" w:eastAsia="en-US"/>
              </w:rPr>
              <w:t>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B.V. або інших юридичних осіб,</w:t>
            </w:r>
            <w:r w:rsidRPr="00C2054C" w:rsidDel="007744E8">
              <w:rPr>
                <w:rFonts w:eastAsia="Calibri"/>
                <w:i/>
                <w:sz w:val="22"/>
                <w:szCs w:val="22"/>
                <w:lang w:val="uk-UA" w:eastAsia="en-US"/>
              </w:rPr>
              <w:t xml:space="preserve"> </w:t>
            </w:r>
            <w:r w:rsidRPr="00C2054C">
              <w:rPr>
                <w:rFonts w:eastAsia="Calibri"/>
                <w:i/>
                <w:sz w:val="22"/>
                <w:szCs w:val="22"/>
                <w:lang w:val="uk-UA" w:eastAsia="en-US"/>
              </w:rPr>
              <w:t xml:space="preserve">в яких DTEK B.V. прямо або опосередковано є власником акцій </w:t>
            </w:r>
            <w:proofErr w:type="spellStart"/>
            <w:r w:rsidRPr="00C2054C">
              <w:rPr>
                <w:rFonts w:eastAsia="Calibri"/>
                <w:i/>
                <w:sz w:val="22"/>
                <w:szCs w:val="22"/>
                <w:lang w:val="uk-UA" w:eastAsia="en-US"/>
              </w:rPr>
              <w:t>та∕або</w:t>
            </w:r>
            <w:proofErr w:type="spellEnd"/>
            <w:r w:rsidRPr="00C2054C">
              <w:rPr>
                <w:rFonts w:eastAsia="Calibri"/>
                <w:i/>
                <w:sz w:val="22"/>
                <w:szCs w:val="22"/>
                <w:lang w:val="uk-UA" w:eastAsia="en-US"/>
              </w:rPr>
              <w:t xml:space="preserve">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p>
          <w:p w14:paraId="251DDD28" w14:textId="3BC2F82F" w:rsidR="00D54DF3" w:rsidRPr="00C2054C" w:rsidRDefault="00D54DF3" w:rsidP="00247240">
            <w:pPr>
              <w:pStyle w:val="a9"/>
              <w:numPr>
                <w:ilvl w:val="2"/>
                <w:numId w:val="29"/>
              </w:numPr>
              <w:autoSpaceDE w:val="0"/>
              <w:autoSpaceDN w:val="0"/>
              <w:spacing w:after="200"/>
              <w:ind w:left="1309" w:hanging="578"/>
              <w:jc w:val="both"/>
              <w:rPr>
                <w:i/>
                <w:sz w:val="22"/>
                <w:szCs w:val="22"/>
                <w:lang w:val="uk-UA"/>
              </w:rPr>
            </w:pPr>
            <w:r w:rsidRPr="00C2054C">
              <w:rPr>
                <w:i/>
                <w:sz w:val="22"/>
                <w:szCs w:val="22"/>
                <w:lang w:val="uk-UA"/>
              </w:rPr>
              <w:t xml:space="preserve">отримання Товариством фінансових позик та/або кредитів від компанії DTEK B.V. або інших юридичних осіб, в яких DTEK B.V. прямо або опосередковано є власником акцій </w:t>
            </w:r>
            <w:proofErr w:type="spellStart"/>
            <w:r w:rsidRPr="00C2054C">
              <w:rPr>
                <w:i/>
                <w:sz w:val="22"/>
                <w:szCs w:val="22"/>
                <w:lang w:val="uk-UA"/>
              </w:rPr>
              <w:t>та∕або</w:t>
            </w:r>
            <w:proofErr w:type="spellEnd"/>
            <w:r w:rsidRPr="00C2054C">
              <w:rPr>
                <w:i/>
                <w:sz w:val="22"/>
                <w:szCs w:val="22"/>
                <w:lang w:val="uk-UA"/>
              </w:rPr>
              <w:t xml:space="preserve">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 або від інших осіб, що можуть бути заінтересовані у вчиненні Товариством такого правочину відповідно до законодавства, чинного на дату </w:t>
            </w:r>
            <w:r w:rsidR="005B19DF" w:rsidRPr="00C2054C">
              <w:rPr>
                <w:i/>
                <w:sz w:val="22"/>
                <w:szCs w:val="22"/>
                <w:lang w:val="uk-UA"/>
              </w:rPr>
              <w:t>вчинення</w:t>
            </w:r>
            <w:r w:rsidRPr="00C2054C">
              <w:rPr>
                <w:i/>
                <w:sz w:val="22"/>
                <w:szCs w:val="22"/>
                <w:lang w:val="uk-UA"/>
              </w:rPr>
              <w:t xml:space="preserve"> такого правочину, для фінансування поповнення обігових коштів Товариства на загальну граничну суму всіх таких правочинів не більше 50 000 000 (</w:t>
            </w:r>
            <w:proofErr w:type="spellStart"/>
            <w:r w:rsidR="009A5178" w:rsidRPr="00C2054C">
              <w:rPr>
                <w:i/>
                <w:sz w:val="22"/>
                <w:szCs w:val="22"/>
                <w:lang w:val="uk-UA"/>
              </w:rPr>
              <w:t>п’ят</w:t>
            </w:r>
            <w:r w:rsidR="0050547B" w:rsidRPr="006436A2">
              <w:rPr>
                <w:i/>
                <w:sz w:val="22"/>
                <w:szCs w:val="22"/>
                <w:lang w:val="uk-UA"/>
              </w:rPr>
              <w:t>и</w:t>
            </w:r>
            <w:r w:rsidR="009A5178" w:rsidRPr="00C2054C">
              <w:rPr>
                <w:i/>
                <w:sz w:val="22"/>
                <w:szCs w:val="22"/>
                <w:lang w:val="uk-UA"/>
              </w:rPr>
              <w:t>десяти</w:t>
            </w:r>
            <w:proofErr w:type="spellEnd"/>
            <w:r w:rsidRPr="00C2054C">
              <w:rPr>
                <w:i/>
                <w:sz w:val="22"/>
                <w:szCs w:val="22"/>
                <w:lang w:val="uk-UA"/>
              </w:rPr>
              <w:t xml:space="preserve"> мільйонів) доларів США або еквівалент цієї суми у будь-якій валюті, визначений за офіційним курсом Національного банку України на дату вчинення правочину;</w:t>
            </w:r>
          </w:p>
          <w:p w14:paraId="6211EB01" w14:textId="6A38EE76" w:rsidR="00D54DF3" w:rsidRPr="00C2054C" w:rsidRDefault="00D54DF3" w:rsidP="00247240">
            <w:pPr>
              <w:pStyle w:val="a9"/>
              <w:numPr>
                <w:ilvl w:val="2"/>
                <w:numId w:val="29"/>
              </w:numPr>
              <w:autoSpaceDE w:val="0"/>
              <w:autoSpaceDN w:val="0"/>
              <w:spacing w:after="200"/>
              <w:ind w:left="1309" w:hanging="578"/>
              <w:jc w:val="both"/>
              <w:rPr>
                <w:i/>
                <w:sz w:val="22"/>
                <w:szCs w:val="22"/>
                <w:lang w:val="uk-UA"/>
              </w:rPr>
            </w:pPr>
            <w:r w:rsidRPr="00C2054C">
              <w:rPr>
                <w:i/>
                <w:iCs/>
                <w:color w:val="000000"/>
                <w:sz w:val="22"/>
                <w:szCs w:val="22"/>
                <w:lang w:val="uk-UA"/>
              </w:rPr>
              <w:t>розміщення Товариством тимчасово вільних коштів, у разі їх виникнення, на відповідних</w:t>
            </w:r>
            <w:r w:rsidRPr="00C2054C">
              <w:rPr>
                <w:i/>
                <w:iCs/>
                <w:color w:val="FF0000"/>
                <w:sz w:val="22"/>
                <w:szCs w:val="22"/>
                <w:lang w:val="uk-UA"/>
              </w:rPr>
              <w:t xml:space="preserve"> </w:t>
            </w:r>
            <w:r w:rsidRPr="00C2054C">
              <w:rPr>
                <w:i/>
                <w:iCs/>
                <w:color w:val="000000"/>
                <w:sz w:val="22"/>
                <w:szCs w:val="22"/>
                <w:lang w:val="uk-UA"/>
              </w:rPr>
              <w:t xml:space="preserve">депозитних рахунках </w:t>
            </w:r>
            <w:r w:rsidRPr="00C2054C">
              <w:rPr>
                <w:i/>
                <w:iCs/>
                <w:sz w:val="22"/>
                <w:szCs w:val="22"/>
                <w:lang w:val="uk-UA"/>
              </w:rPr>
              <w:t>у ПУБЛІЧНОМУ АКЦІОНЕРНОМУ ТОВАРИСТВІ «ПЕРШИЙ УКРАЇНСЬКИЙ МІЖНАРОДНИЙ БАНК»(ідентифікаційний код</w:t>
            </w:r>
            <w:r w:rsidR="008E23BE" w:rsidRPr="00C2054C">
              <w:rPr>
                <w:i/>
                <w:iCs/>
                <w:sz w:val="22"/>
                <w:szCs w:val="22"/>
                <w:lang w:val="uk-UA"/>
              </w:rPr>
              <w:t xml:space="preserve"> </w:t>
            </w:r>
            <w:r w:rsidR="008E23BE" w:rsidRPr="00C2054C">
              <w:rPr>
                <w:i/>
                <w:sz w:val="22"/>
                <w:szCs w:val="22"/>
                <w:lang w:val="uk-UA"/>
              </w:rPr>
              <w:t>юридичної особи</w:t>
            </w:r>
            <w:r w:rsidRPr="00C2054C">
              <w:rPr>
                <w:i/>
                <w:iCs/>
                <w:sz w:val="22"/>
                <w:szCs w:val="22"/>
                <w:lang w:val="uk-UA"/>
              </w:rPr>
              <w:t xml:space="preserve"> 14282829) на загальну граничну суму одночасно не більше </w:t>
            </w:r>
            <w:r w:rsidRPr="00C2054C">
              <w:rPr>
                <w:bCs/>
                <w:i/>
                <w:iCs/>
                <w:sz w:val="22"/>
                <w:szCs w:val="22"/>
                <w:lang w:val="uk-UA"/>
              </w:rPr>
              <w:t>100 000 000</w:t>
            </w:r>
            <w:r w:rsidRPr="00C2054C">
              <w:rPr>
                <w:b/>
                <w:bCs/>
                <w:i/>
                <w:iCs/>
                <w:sz w:val="22"/>
                <w:szCs w:val="22"/>
                <w:lang w:val="uk-UA"/>
              </w:rPr>
              <w:t xml:space="preserve"> </w:t>
            </w:r>
            <w:r w:rsidRPr="00C2054C">
              <w:rPr>
                <w:bCs/>
                <w:i/>
                <w:iCs/>
                <w:sz w:val="22"/>
                <w:szCs w:val="22"/>
                <w:lang w:val="uk-UA"/>
              </w:rPr>
              <w:t>(ста мільйонів)</w:t>
            </w:r>
            <w:r w:rsidR="000678A2" w:rsidRPr="00C2054C">
              <w:rPr>
                <w:bCs/>
                <w:i/>
                <w:iCs/>
                <w:sz w:val="22"/>
                <w:szCs w:val="22"/>
                <w:lang w:val="uk-UA"/>
              </w:rPr>
              <w:t xml:space="preserve"> </w:t>
            </w:r>
            <w:r w:rsidRPr="00C2054C">
              <w:rPr>
                <w:i/>
                <w:iCs/>
                <w:sz w:val="22"/>
                <w:szCs w:val="22"/>
                <w:lang w:val="uk-UA"/>
              </w:rPr>
              <w:t>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w:t>
            </w:r>
            <w:r w:rsidR="009F724B" w:rsidRPr="00C2054C">
              <w:rPr>
                <w:i/>
                <w:iCs/>
                <w:sz w:val="22"/>
                <w:szCs w:val="22"/>
                <w:lang w:val="uk-UA"/>
              </w:rPr>
              <w:t>;</w:t>
            </w:r>
          </w:p>
          <w:p w14:paraId="2FF0B254" w14:textId="41B7E9BB" w:rsidR="00146B50" w:rsidRPr="00C2054C" w:rsidRDefault="00D54DF3" w:rsidP="00247240">
            <w:pPr>
              <w:pStyle w:val="a9"/>
              <w:numPr>
                <w:ilvl w:val="2"/>
                <w:numId w:val="29"/>
              </w:numPr>
              <w:autoSpaceDE w:val="0"/>
              <w:autoSpaceDN w:val="0"/>
              <w:spacing w:after="200"/>
              <w:ind w:left="1309" w:hanging="578"/>
              <w:jc w:val="both"/>
              <w:rPr>
                <w:i/>
                <w:sz w:val="22"/>
                <w:szCs w:val="22"/>
                <w:lang w:val="uk-UA"/>
              </w:rPr>
            </w:pPr>
            <w:r w:rsidRPr="00C2054C">
              <w:rPr>
                <w:i/>
                <w:iCs/>
                <w:color w:val="000000"/>
                <w:sz w:val="22"/>
                <w:szCs w:val="22"/>
                <w:lang w:val="uk-UA"/>
              </w:rPr>
              <w:t xml:space="preserve">розміщення Товариством тимчасово вільних коштів, у разі їх виникнення, на </w:t>
            </w:r>
            <w:r w:rsidRPr="00C2054C">
              <w:rPr>
                <w:i/>
                <w:iCs/>
                <w:sz w:val="22"/>
                <w:szCs w:val="22"/>
                <w:lang w:val="uk-UA"/>
              </w:rPr>
              <w:t xml:space="preserve">відповідних депозитних рахунках у банківських установах, окрім тих, що зазначені </w:t>
            </w:r>
            <w:r w:rsidR="00247240" w:rsidRPr="00C2054C">
              <w:rPr>
                <w:i/>
                <w:iCs/>
                <w:sz w:val="22"/>
                <w:szCs w:val="22"/>
                <w:lang w:val="uk-UA"/>
              </w:rPr>
              <w:t xml:space="preserve">вище </w:t>
            </w:r>
            <w:r w:rsidRPr="00C2054C">
              <w:rPr>
                <w:i/>
                <w:iCs/>
                <w:sz w:val="22"/>
                <w:szCs w:val="22"/>
                <w:lang w:val="uk-UA"/>
              </w:rPr>
              <w:t>у п</w:t>
            </w:r>
            <w:r w:rsidR="00247240" w:rsidRPr="00C2054C">
              <w:rPr>
                <w:i/>
                <w:iCs/>
                <w:sz w:val="22"/>
                <w:szCs w:val="22"/>
                <w:lang w:val="uk-UA"/>
              </w:rPr>
              <w:t xml:space="preserve">ідпункті </w:t>
            </w:r>
            <w:r w:rsidRPr="00C2054C">
              <w:rPr>
                <w:i/>
                <w:iCs/>
                <w:sz w:val="22"/>
                <w:szCs w:val="22"/>
                <w:lang w:val="uk-UA"/>
              </w:rPr>
              <w:t>5</w:t>
            </w:r>
            <w:r w:rsidR="00247240" w:rsidRPr="00C2054C">
              <w:rPr>
                <w:i/>
                <w:iCs/>
                <w:sz w:val="22"/>
                <w:szCs w:val="22"/>
                <w:lang w:val="uk-UA"/>
              </w:rPr>
              <w:t xml:space="preserve"> цього пункту 7.1</w:t>
            </w:r>
            <w:r w:rsidR="004B3C90" w:rsidRPr="00C2054C">
              <w:rPr>
                <w:i/>
                <w:iCs/>
                <w:sz w:val="22"/>
                <w:szCs w:val="22"/>
                <w:lang w:val="uk-UA"/>
              </w:rPr>
              <w:t>5</w:t>
            </w:r>
            <w:r w:rsidRPr="00C2054C">
              <w:rPr>
                <w:i/>
                <w:iCs/>
                <w:sz w:val="22"/>
                <w:szCs w:val="22"/>
                <w:lang w:val="uk-UA"/>
              </w:rPr>
              <w:t xml:space="preserve"> на загальну граничну суму одночасно не більше </w:t>
            </w:r>
            <w:r w:rsidR="00247240" w:rsidRPr="00C2054C">
              <w:rPr>
                <w:bCs/>
                <w:i/>
                <w:iCs/>
                <w:sz w:val="22"/>
                <w:szCs w:val="22"/>
                <w:lang w:val="uk-UA"/>
              </w:rPr>
              <w:t>100 000 000</w:t>
            </w:r>
            <w:r w:rsidRPr="00C2054C">
              <w:rPr>
                <w:bCs/>
                <w:i/>
                <w:iCs/>
                <w:sz w:val="22"/>
                <w:szCs w:val="22"/>
                <w:lang w:val="uk-UA"/>
              </w:rPr>
              <w:t xml:space="preserve"> (</w:t>
            </w:r>
            <w:r w:rsidR="00247240" w:rsidRPr="00C2054C">
              <w:rPr>
                <w:bCs/>
                <w:i/>
                <w:iCs/>
                <w:sz w:val="22"/>
                <w:szCs w:val="22"/>
                <w:lang w:val="uk-UA"/>
              </w:rPr>
              <w:t>ста мільйонів</w:t>
            </w:r>
            <w:r w:rsidRPr="00C2054C">
              <w:rPr>
                <w:bCs/>
                <w:i/>
                <w:iCs/>
                <w:sz w:val="22"/>
                <w:szCs w:val="22"/>
                <w:lang w:val="uk-UA"/>
              </w:rPr>
              <w:t>)</w:t>
            </w:r>
            <w:r w:rsidR="00247240" w:rsidRPr="00C2054C">
              <w:rPr>
                <w:bCs/>
                <w:i/>
                <w:iCs/>
                <w:sz w:val="22"/>
                <w:szCs w:val="22"/>
                <w:lang w:val="uk-UA"/>
              </w:rPr>
              <w:t xml:space="preserve"> </w:t>
            </w:r>
            <w:r w:rsidRPr="00C2054C">
              <w:rPr>
                <w:i/>
                <w:iCs/>
                <w:sz w:val="22"/>
                <w:szCs w:val="22"/>
                <w:lang w:val="uk-UA"/>
              </w:rPr>
              <w:t xml:space="preserve">доларів США </w:t>
            </w:r>
            <w:r w:rsidRPr="00C2054C">
              <w:rPr>
                <w:i/>
                <w:iCs/>
                <w:color w:val="000000"/>
                <w:sz w:val="22"/>
                <w:szCs w:val="22"/>
                <w:lang w:val="uk-UA"/>
              </w:rPr>
              <w:t>або еквівалента цієї суми у будь-якій валюті, визначеного за офіційним курсом Національного банку України на дату вчинення відповідного правочину</w:t>
            </w:r>
            <w:r w:rsidR="00146B50" w:rsidRPr="00C2054C">
              <w:rPr>
                <w:i/>
                <w:iCs/>
                <w:color w:val="000000"/>
                <w:sz w:val="22"/>
                <w:szCs w:val="22"/>
                <w:lang w:val="uk-UA"/>
              </w:rPr>
              <w:t>;</w:t>
            </w:r>
          </w:p>
          <w:p w14:paraId="65E4C747" w14:textId="5B408E1A" w:rsidR="00D54DF3" w:rsidRPr="00C2054C" w:rsidRDefault="00146B50" w:rsidP="00247240">
            <w:pPr>
              <w:pStyle w:val="a9"/>
              <w:numPr>
                <w:ilvl w:val="2"/>
                <w:numId w:val="29"/>
              </w:numPr>
              <w:autoSpaceDE w:val="0"/>
              <w:autoSpaceDN w:val="0"/>
              <w:spacing w:after="200"/>
              <w:ind w:left="1309" w:hanging="578"/>
              <w:jc w:val="both"/>
              <w:rPr>
                <w:i/>
                <w:sz w:val="22"/>
                <w:szCs w:val="22"/>
                <w:lang w:val="uk-UA"/>
              </w:rPr>
            </w:pPr>
            <w:r w:rsidRPr="00C2054C">
              <w:rPr>
                <w:rFonts w:eastAsia="Calibri"/>
                <w:i/>
                <w:sz w:val="22"/>
                <w:szCs w:val="22"/>
                <w:lang w:val="uk-UA" w:eastAsia="en-US"/>
              </w:rPr>
              <w:t xml:space="preserve">забезпечення Товариством виконання своїх зобов’язань або зобов’язань компанії DTEK B.V. або інших юридичних осіб, в яких DTEK B.V. прямо або опосередковано є власником акцій </w:t>
            </w:r>
            <w:proofErr w:type="spellStart"/>
            <w:r w:rsidRPr="00C2054C">
              <w:rPr>
                <w:rFonts w:eastAsia="Calibri"/>
                <w:i/>
                <w:sz w:val="22"/>
                <w:szCs w:val="22"/>
                <w:lang w:val="uk-UA" w:eastAsia="en-US"/>
              </w:rPr>
              <w:t>та∕або</w:t>
            </w:r>
            <w:proofErr w:type="spellEnd"/>
            <w:r w:rsidRPr="00C2054C">
              <w:rPr>
                <w:rFonts w:eastAsia="Calibri"/>
                <w:i/>
                <w:sz w:val="22"/>
                <w:szCs w:val="22"/>
                <w:lang w:val="uk-UA" w:eastAsia="en-US"/>
              </w:rPr>
              <w:t xml:space="preserve">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r w:rsidRPr="00C2054C">
              <w:rPr>
                <w:sz w:val="22"/>
                <w:szCs w:val="22"/>
                <w:lang w:val="uk-UA"/>
              </w:rPr>
              <w:t xml:space="preserve"> </w:t>
            </w:r>
            <w:r w:rsidRPr="00C2054C">
              <w:rPr>
                <w:rFonts w:eastAsia="Calibri"/>
                <w:i/>
                <w:sz w:val="22"/>
                <w:szCs w:val="22"/>
                <w:lang w:val="uk-UA" w:eastAsia="en-US"/>
              </w:rPr>
              <w:t xml:space="preserve">за </w:t>
            </w:r>
            <w:r w:rsidRPr="00C2054C">
              <w:rPr>
                <w:i/>
                <w:sz w:val="22"/>
                <w:szCs w:val="22"/>
                <w:lang w:val="uk-UA"/>
              </w:rPr>
              <w:t xml:space="preserve">договорами фінансових позик та/або кредитів та/або гарантій та/або договорів щодо торгового фінансування та/або за договорами фінансових деривативів (включаючи валютні </w:t>
            </w:r>
            <w:proofErr w:type="spellStart"/>
            <w:r w:rsidRPr="00C2054C">
              <w:rPr>
                <w:i/>
                <w:sz w:val="22"/>
                <w:szCs w:val="22"/>
                <w:lang w:val="uk-UA"/>
              </w:rPr>
              <w:t>свопи</w:t>
            </w:r>
            <w:proofErr w:type="spellEnd"/>
            <w:r w:rsidRPr="00C2054C">
              <w:rPr>
                <w:i/>
                <w:sz w:val="22"/>
                <w:szCs w:val="22"/>
                <w:lang w:val="uk-UA"/>
              </w:rPr>
              <w:t xml:space="preserve">, процентні </w:t>
            </w:r>
            <w:proofErr w:type="spellStart"/>
            <w:r w:rsidRPr="00C2054C">
              <w:rPr>
                <w:i/>
                <w:sz w:val="22"/>
                <w:szCs w:val="22"/>
                <w:lang w:val="uk-UA"/>
              </w:rPr>
              <w:t>свопи</w:t>
            </w:r>
            <w:proofErr w:type="spellEnd"/>
            <w:r w:rsidRPr="00C2054C">
              <w:rPr>
                <w:i/>
                <w:sz w:val="22"/>
                <w:szCs w:val="22"/>
                <w:lang w:val="uk-UA"/>
              </w:rPr>
              <w:t xml:space="preserve">, валютно-процентні </w:t>
            </w:r>
            <w:proofErr w:type="spellStart"/>
            <w:r w:rsidRPr="00C2054C">
              <w:rPr>
                <w:i/>
                <w:sz w:val="22"/>
                <w:szCs w:val="22"/>
                <w:lang w:val="uk-UA"/>
              </w:rPr>
              <w:t>свопи</w:t>
            </w:r>
            <w:proofErr w:type="spellEnd"/>
            <w:r w:rsidRPr="00C2054C">
              <w:rPr>
                <w:i/>
                <w:sz w:val="22"/>
                <w:szCs w:val="22"/>
                <w:lang w:val="uk-UA"/>
              </w:rPr>
              <w:t>, форвардні контракти, опціони, тощо) чи інших фінансових інструментів (в тому числі випущених облігацій) (надалі – «</w:t>
            </w:r>
            <w:r w:rsidRPr="00C2054C">
              <w:rPr>
                <w:b/>
                <w:i/>
                <w:sz w:val="22"/>
                <w:szCs w:val="22"/>
                <w:lang w:val="uk-UA"/>
              </w:rPr>
              <w:t>Фінансові зобов’язання</w:t>
            </w:r>
            <w:r w:rsidRPr="00C2054C">
              <w:rPr>
                <w:i/>
                <w:sz w:val="22"/>
                <w:szCs w:val="22"/>
                <w:lang w:val="uk-UA"/>
              </w:rPr>
              <w:t>»)</w:t>
            </w:r>
            <w:r w:rsidRPr="00C2054C">
              <w:rPr>
                <w:rFonts w:eastAsia="Calibri"/>
                <w:i/>
                <w:sz w:val="22"/>
                <w:szCs w:val="22"/>
                <w:lang w:val="uk-UA" w:eastAsia="en-US"/>
              </w:rPr>
              <w:t xml:space="preserve"> шляхом укладення Товариством договорів поруки, гарантій, застави майна (майнових прав) та грошових коштів Товариства,</w:t>
            </w:r>
            <w:r w:rsidRPr="00C2054C">
              <w:rPr>
                <w:i/>
                <w:sz w:val="22"/>
                <w:szCs w:val="22"/>
                <w:lang w:val="uk-UA"/>
              </w:rPr>
              <w:t xml:space="preserve"> за винятком договорів застави належних Товариству акцій чи корпоративних прав, та/або </w:t>
            </w:r>
            <w:r w:rsidRPr="00C2054C">
              <w:rPr>
                <w:rFonts w:eastAsia="Calibri"/>
                <w:i/>
                <w:sz w:val="22"/>
                <w:szCs w:val="22"/>
                <w:lang w:val="uk-UA" w:eastAsia="en-US"/>
              </w:rPr>
              <w:t>шляхом</w:t>
            </w:r>
            <w:r w:rsidRPr="00C2054C">
              <w:rPr>
                <w:i/>
                <w:sz w:val="22"/>
                <w:szCs w:val="22"/>
                <w:lang w:val="uk-UA"/>
              </w:rPr>
              <w:t xml:space="preserve"> укладення Товариством договорів (угод) про внесення змін та/або підтвердження змін </w:t>
            </w:r>
            <w:r w:rsidRPr="00C2054C">
              <w:rPr>
                <w:bCs/>
                <w:i/>
                <w:sz w:val="22"/>
                <w:szCs w:val="22"/>
                <w:lang w:val="uk-UA"/>
              </w:rPr>
              <w:t xml:space="preserve">(у тому числі доповнень та/або договорів про викладення у новій редакції) </w:t>
            </w:r>
            <w:r w:rsidRPr="00C2054C">
              <w:rPr>
                <w:i/>
                <w:sz w:val="22"/>
                <w:szCs w:val="22"/>
                <w:lang w:val="uk-UA"/>
              </w:rPr>
              <w:t xml:space="preserve">до зазначених в цьому </w:t>
            </w:r>
            <w:r w:rsidRPr="006436A2">
              <w:rPr>
                <w:i/>
                <w:sz w:val="22"/>
                <w:szCs w:val="22"/>
                <w:lang w:val="uk-UA"/>
              </w:rPr>
              <w:t xml:space="preserve">підпункті 7 пункту 7.15. цього </w:t>
            </w:r>
            <w:r w:rsidRPr="00C2054C">
              <w:rPr>
                <w:i/>
                <w:sz w:val="22"/>
                <w:szCs w:val="22"/>
                <w:lang w:val="uk-UA"/>
              </w:rPr>
              <w:t>протоколу Загальних зборів договорів поруки, гарантій, застави майна (майнових прав) та грошових коштів Товариства,</w:t>
            </w:r>
            <w:r w:rsidRPr="00C2054C">
              <w:rPr>
                <w:rFonts w:eastAsia="Calibri"/>
                <w:i/>
                <w:sz w:val="22"/>
                <w:szCs w:val="22"/>
                <w:lang w:val="uk-UA" w:eastAsia="en-US"/>
              </w:rPr>
              <w:t xml:space="preserve"> </w:t>
            </w:r>
            <w:r w:rsidRPr="00C2054C">
              <w:rPr>
                <w:i/>
                <w:sz w:val="22"/>
                <w:szCs w:val="22"/>
                <w:lang w:val="uk-UA"/>
              </w:rPr>
              <w:t xml:space="preserve">у зв’язку із зміною умов Фінансових зобов’язань за умови, якщо загальна гранична сума всіх таких правочинів (включаючи зазначені </w:t>
            </w:r>
            <w:r w:rsidRPr="006436A2">
              <w:rPr>
                <w:i/>
                <w:sz w:val="22"/>
                <w:szCs w:val="22"/>
                <w:lang w:val="uk-UA"/>
              </w:rPr>
              <w:t>в цьому підпункті 7 пункту 7.15</w:t>
            </w:r>
            <w:r w:rsidRPr="00C2054C">
              <w:rPr>
                <w:i/>
                <w:sz w:val="22"/>
                <w:szCs w:val="22"/>
                <w:lang w:val="uk-UA"/>
              </w:rPr>
              <w:t xml:space="preserve">. цього протоколу Загальних зборів договори (угоди) про внесення змін та/або підтвердження змін </w:t>
            </w:r>
            <w:r w:rsidRPr="00C2054C">
              <w:rPr>
                <w:bCs/>
                <w:i/>
                <w:sz w:val="22"/>
                <w:szCs w:val="22"/>
                <w:lang w:val="uk-UA"/>
              </w:rPr>
              <w:t>(у тому числі доповнення та/або договори про викладення у новій редакції)</w:t>
            </w:r>
            <w:r w:rsidRPr="00C2054C">
              <w:rPr>
                <w:i/>
                <w:sz w:val="22"/>
                <w:szCs w:val="22"/>
                <w:lang w:val="uk-UA"/>
              </w:rPr>
              <w:t xml:space="preserve">), </w:t>
            </w:r>
            <w:r w:rsidRPr="006436A2">
              <w:rPr>
                <w:i/>
                <w:sz w:val="22"/>
                <w:szCs w:val="22"/>
                <w:lang w:val="uk-UA"/>
              </w:rPr>
              <w:t xml:space="preserve">включаючи </w:t>
            </w:r>
            <w:r w:rsidR="002F0BC3" w:rsidRPr="00C2054C">
              <w:rPr>
                <w:i/>
                <w:sz w:val="22"/>
                <w:szCs w:val="22"/>
                <w:lang w:val="uk-UA"/>
              </w:rPr>
              <w:t>правочини, що вчиняються</w:t>
            </w:r>
            <w:r w:rsidRPr="006436A2">
              <w:rPr>
                <w:i/>
                <w:sz w:val="22"/>
                <w:szCs w:val="22"/>
                <w:lang w:val="uk-UA"/>
              </w:rPr>
              <w:t xml:space="preserve"> після реалізації </w:t>
            </w:r>
            <w:r w:rsidRPr="00C2054C">
              <w:rPr>
                <w:i/>
                <w:sz w:val="22"/>
                <w:szCs w:val="22"/>
                <w:lang w:val="uk-UA"/>
              </w:rPr>
              <w:t xml:space="preserve">зазначених змін Фінансових зобов’язань, не буде більше </w:t>
            </w:r>
            <w:r w:rsidR="0036711D" w:rsidRPr="00C2054C">
              <w:rPr>
                <w:b/>
                <w:i/>
                <w:sz w:val="22"/>
                <w:szCs w:val="22"/>
                <w:lang w:val="uk-UA"/>
              </w:rPr>
              <w:t>5</w:t>
            </w:r>
            <w:r w:rsidRPr="00C2054C">
              <w:rPr>
                <w:b/>
                <w:i/>
                <w:sz w:val="22"/>
                <w:szCs w:val="22"/>
                <w:lang w:val="uk-UA"/>
              </w:rPr>
              <w:t> </w:t>
            </w:r>
            <w:r w:rsidR="0036711D" w:rsidRPr="00C2054C">
              <w:rPr>
                <w:b/>
                <w:i/>
                <w:sz w:val="22"/>
                <w:szCs w:val="22"/>
                <w:lang w:val="uk-UA"/>
              </w:rPr>
              <w:t>4</w:t>
            </w:r>
            <w:r w:rsidRPr="00C2054C">
              <w:rPr>
                <w:b/>
                <w:i/>
                <w:sz w:val="22"/>
                <w:szCs w:val="22"/>
                <w:lang w:val="uk-UA"/>
              </w:rPr>
              <w:t>00 000 000</w:t>
            </w:r>
            <w:r w:rsidRPr="00C2054C">
              <w:rPr>
                <w:i/>
                <w:sz w:val="22"/>
                <w:szCs w:val="22"/>
                <w:lang w:val="uk-UA"/>
              </w:rPr>
              <w:t xml:space="preserve"> (</w:t>
            </w:r>
            <w:r w:rsidR="003A3091" w:rsidRPr="00C2054C">
              <w:rPr>
                <w:i/>
                <w:sz w:val="22"/>
                <w:szCs w:val="22"/>
                <w:lang w:val="uk-UA"/>
              </w:rPr>
              <w:t>п</w:t>
            </w:r>
            <w:r w:rsidR="00061FF3" w:rsidRPr="00C2054C">
              <w:rPr>
                <w:i/>
                <w:sz w:val="22"/>
                <w:szCs w:val="22"/>
                <w:lang w:val="uk-UA"/>
              </w:rPr>
              <w:t>’</w:t>
            </w:r>
            <w:r w:rsidR="003A3091" w:rsidRPr="00C2054C">
              <w:rPr>
                <w:i/>
                <w:sz w:val="22"/>
                <w:szCs w:val="22"/>
                <w:lang w:val="uk-UA"/>
              </w:rPr>
              <w:t xml:space="preserve">яти </w:t>
            </w:r>
            <w:r w:rsidRPr="00C2054C">
              <w:rPr>
                <w:i/>
                <w:sz w:val="22"/>
                <w:szCs w:val="22"/>
                <w:lang w:val="uk-UA"/>
              </w:rPr>
              <w:t>мільярдів</w:t>
            </w:r>
            <w:r w:rsidR="00061FF3" w:rsidRPr="00C2054C">
              <w:rPr>
                <w:i/>
                <w:sz w:val="22"/>
                <w:szCs w:val="22"/>
                <w:lang w:val="uk-UA"/>
              </w:rPr>
              <w:t xml:space="preserve"> чотирьохсот мільйонів</w:t>
            </w:r>
            <w:r w:rsidRPr="00C2054C">
              <w:rPr>
                <w:i/>
                <w:sz w:val="22"/>
                <w:szCs w:val="22"/>
                <w:lang w:val="uk-UA"/>
              </w:rPr>
              <w:t>) доларів США або еквівалента цієї суми у будь-якій валюті та/або валютах, визначеного за офіційним курсом Національного банку України на дату вчинення правочину (надалі – «</w:t>
            </w:r>
            <w:r w:rsidRPr="00C2054C">
              <w:rPr>
                <w:b/>
                <w:i/>
                <w:sz w:val="22"/>
                <w:szCs w:val="22"/>
                <w:lang w:val="uk-UA"/>
              </w:rPr>
              <w:t>Гранична умова щодо суми</w:t>
            </w:r>
            <w:r w:rsidRPr="00C2054C">
              <w:rPr>
                <w:i/>
                <w:sz w:val="22"/>
                <w:szCs w:val="22"/>
                <w:lang w:val="uk-UA"/>
              </w:rPr>
              <w:t xml:space="preserve">»), без урахування правочинів, визначених у пунктах </w:t>
            </w:r>
            <w:r w:rsidRPr="006436A2">
              <w:rPr>
                <w:i/>
                <w:sz w:val="22"/>
                <w:szCs w:val="22"/>
                <w:lang w:val="uk-UA"/>
              </w:rPr>
              <w:t>7</w:t>
            </w:r>
            <w:r w:rsidR="00FE6F34" w:rsidRPr="00C2054C">
              <w:rPr>
                <w:i/>
                <w:sz w:val="22"/>
                <w:szCs w:val="22"/>
                <w:lang w:val="uk-UA"/>
              </w:rPr>
              <w:t>.1</w:t>
            </w:r>
            <w:r w:rsidRPr="006436A2">
              <w:rPr>
                <w:i/>
                <w:sz w:val="22"/>
                <w:szCs w:val="22"/>
                <w:lang w:val="uk-UA"/>
              </w:rPr>
              <w:t>. - 7.</w:t>
            </w:r>
            <w:r w:rsidR="00FE6F34" w:rsidRPr="00C2054C">
              <w:rPr>
                <w:i/>
                <w:sz w:val="22"/>
                <w:szCs w:val="22"/>
                <w:lang w:val="uk-UA"/>
              </w:rPr>
              <w:t xml:space="preserve">6, 7.8, 7.9 </w:t>
            </w:r>
            <w:r w:rsidRPr="006436A2">
              <w:rPr>
                <w:i/>
                <w:sz w:val="22"/>
                <w:szCs w:val="22"/>
                <w:lang w:val="uk-UA"/>
              </w:rPr>
              <w:t xml:space="preserve"> </w:t>
            </w:r>
            <w:r w:rsidRPr="00C2054C">
              <w:rPr>
                <w:i/>
                <w:sz w:val="22"/>
                <w:szCs w:val="22"/>
                <w:lang w:val="uk-UA"/>
              </w:rPr>
              <w:t xml:space="preserve">та </w:t>
            </w:r>
            <w:r w:rsidRPr="006436A2">
              <w:rPr>
                <w:i/>
                <w:sz w:val="22"/>
                <w:szCs w:val="22"/>
                <w:lang w:val="uk-UA"/>
              </w:rPr>
              <w:t>підпункт</w:t>
            </w:r>
            <w:r w:rsidR="0065413A" w:rsidRPr="00C2054C">
              <w:rPr>
                <w:i/>
                <w:sz w:val="22"/>
                <w:szCs w:val="22"/>
                <w:lang w:val="uk-UA"/>
              </w:rPr>
              <w:t>ах</w:t>
            </w:r>
            <w:r w:rsidRPr="006436A2">
              <w:rPr>
                <w:i/>
                <w:sz w:val="22"/>
                <w:szCs w:val="22"/>
                <w:lang w:val="uk-UA"/>
              </w:rPr>
              <w:t xml:space="preserve"> 1-6 пункту 7.15. </w:t>
            </w:r>
            <w:r w:rsidRPr="00C2054C">
              <w:rPr>
                <w:i/>
                <w:sz w:val="22"/>
                <w:szCs w:val="22"/>
                <w:lang w:val="uk-UA"/>
              </w:rPr>
              <w:t>цього протоколу (надалі – «</w:t>
            </w:r>
            <w:r w:rsidRPr="00C2054C">
              <w:rPr>
                <w:b/>
                <w:i/>
                <w:sz w:val="22"/>
                <w:szCs w:val="22"/>
                <w:lang w:val="uk-UA"/>
              </w:rPr>
              <w:t>Договори забезпечення та договори про внесення змін до договорів забезпечення за Фінансовими зобов’язаннями</w:t>
            </w:r>
            <w:r w:rsidRPr="00C2054C">
              <w:rPr>
                <w:i/>
                <w:sz w:val="22"/>
                <w:szCs w:val="22"/>
                <w:lang w:val="uk-UA"/>
              </w:rPr>
              <w:t>»).</w:t>
            </w:r>
          </w:p>
          <w:p w14:paraId="324A329A" w14:textId="5698749A" w:rsidR="00146B50" w:rsidRPr="00C2054C" w:rsidRDefault="00146B50" w:rsidP="004B3C90">
            <w:pPr>
              <w:pStyle w:val="a9"/>
              <w:numPr>
                <w:ilvl w:val="1"/>
                <w:numId w:val="29"/>
              </w:numPr>
              <w:autoSpaceDE w:val="0"/>
              <w:autoSpaceDN w:val="0"/>
              <w:spacing w:after="200"/>
              <w:ind w:left="742" w:hanging="742"/>
              <w:jc w:val="both"/>
              <w:rPr>
                <w:i/>
                <w:sz w:val="22"/>
                <w:szCs w:val="22"/>
                <w:lang w:val="uk-UA"/>
              </w:rPr>
            </w:pPr>
            <w:r w:rsidRPr="00C2054C">
              <w:rPr>
                <w:bCs/>
                <w:i/>
                <w:sz w:val="22"/>
                <w:szCs w:val="22"/>
                <w:lang w:val="uk-UA"/>
              </w:rPr>
              <w:t xml:space="preserve">Попередньо схвалити вчинення Товариством будь-яких правочинів  щодо внесення змін до будь-яких правочинів (включаючи, але не обмежуючись, договорами) та/або інших документів, пов’язаних із зміною Фінансових зобов’язань з урахуванням та в межах Граничної умови щодо суми (з урахуванням того, що їх сукупна вартість може становити 50 і більше відсотків вартості активів за даними останньої річної фінансової звітності Товариства), а також видачу </w:t>
            </w:r>
            <w:proofErr w:type="spellStart"/>
            <w:r w:rsidRPr="00C2054C">
              <w:rPr>
                <w:bCs/>
                <w:i/>
                <w:sz w:val="22"/>
                <w:szCs w:val="22"/>
                <w:lang w:val="uk-UA"/>
              </w:rPr>
              <w:t>свідоцтв</w:t>
            </w:r>
            <w:proofErr w:type="spellEnd"/>
            <w:r w:rsidRPr="00C2054C">
              <w:rPr>
                <w:bCs/>
                <w:i/>
                <w:sz w:val="22"/>
                <w:szCs w:val="22"/>
                <w:lang w:val="uk-UA"/>
              </w:rPr>
              <w:t>, розпоряджень, довідок, сертифікатів, повідомлень та інших документів, включаючи, але не обмежуючись, усі та будь-які зміни, доповнення, викладення у новій редакції, додатки до правочинів, що зазначені вище (надалі – «</w:t>
            </w:r>
            <w:r w:rsidRPr="00C2054C">
              <w:rPr>
                <w:b/>
                <w:bCs/>
                <w:i/>
                <w:sz w:val="22"/>
                <w:szCs w:val="22"/>
                <w:lang w:val="uk-UA"/>
              </w:rPr>
              <w:t>Документи про внесення змін</w:t>
            </w:r>
            <w:r w:rsidRPr="00C2054C">
              <w:rPr>
                <w:bCs/>
                <w:i/>
                <w:sz w:val="22"/>
                <w:szCs w:val="22"/>
                <w:lang w:val="uk-UA"/>
              </w:rPr>
              <w:t>»)</w:t>
            </w:r>
            <w:r w:rsidR="002F0BC3" w:rsidRPr="00C2054C">
              <w:rPr>
                <w:bCs/>
                <w:i/>
                <w:sz w:val="22"/>
                <w:szCs w:val="22"/>
                <w:lang w:val="uk-UA"/>
              </w:rPr>
              <w:t>.</w:t>
            </w:r>
          </w:p>
          <w:p w14:paraId="0C68809E" w14:textId="201AEA51" w:rsidR="00146B50" w:rsidRPr="00C2054C" w:rsidRDefault="00146B50" w:rsidP="004B3C90">
            <w:pPr>
              <w:pStyle w:val="a9"/>
              <w:numPr>
                <w:ilvl w:val="1"/>
                <w:numId w:val="29"/>
              </w:numPr>
              <w:autoSpaceDE w:val="0"/>
              <w:autoSpaceDN w:val="0"/>
              <w:spacing w:after="200"/>
              <w:ind w:left="742" w:hanging="742"/>
              <w:jc w:val="both"/>
              <w:rPr>
                <w:i/>
                <w:sz w:val="22"/>
                <w:szCs w:val="22"/>
                <w:lang w:val="uk-UA"/>
              </w:rPr>
            </w:pPr>
            <w:r w:rsidRPr="00C2054C">
              <w:rPr>
                <w:rFonts w:eastAsia="Calibri"/>
                <w:i/>
                <w:sz w:val="22"/>
                <w:szCs w:val="22"/>
                <w:lang w:val="uk-UA"/>
              </w:rPr>
              <w:t xml:space="preserve">Встановити, що вчинення, укладання, видання, надання, випуск та/або підписання Товариством </w:t>
            </w:r>
            <w:r w:rsidRPr="00C2054C">
              <w:rPr>
                <w:i/>
                <w:sz w:val="22"/>
                <w:szCs w:val="22"/>
                <w:lang w:val="uk-UA"/>
              </w:rPr>
              <w:t>Договорів забезпечення та договорів про внесення змін до договорів забезпечення за Фінансовими зобов’язаннями</w:t>
            </w:r>
            <w:r w:rsidRPr="00C2054C">
              <w:rPr>
                <w:rFonts w:eastAsia="Calibri"/>
                <w:i/>
                <w:sz w:val="22"/>
                <w:szCs w:val="22"/>
                <w:lang w:val="uk-UA"/>
              </w:rPr>
              <w:t xml:space="preserve"> та/або Документів про внесення змін відповідно до </w:t>
            </w:r>
            <w:r w:rsidRPr="006436A2">
              <w:rPr>
                <w:rFonts w:eastAsia="Calibri"/>
                <w:i/>
                <w:sz w:val="22"/>
                <w:szCs w:val="22"/>
                <w:lang w:val="uk-UA"/>
              </w:rPr>
              <w:t xml:space="preserve">пунктів 7.15. – 7.16. </w:t>
            </w:r>
            <w:r w:rsidRPr="00C2054C">
              <w:rPr>
                <w:rFonts w:eastAsia="Calibri"/>
                <w:i/>
                <w:sz w:val="22"/>
                <w:szCs w:val="22"/>
                <w:lang w:val="uk-UA"/>
              </w:rPr>
              <w:t>цього протоколу здійснюється на наступних умовах:</w:t>
            </w:r>
          </w:p>
          <w:p w14:paraId="439BF2C0" w14:textId="778A25DA" w:rsidR="00146B50" w:rsidRPr="00C2054C" w:rsidRDefault="00146B50" w:rsidP="007F77DF">
            <w:pPr>
              <w:pStyle w:val="a9"/>
              <w:numPr>
                <w:ilvl w:val="2"/>
                <w:numId w:val="29"/>
              </w:numPr>
              <w:autoSpaceDE w:val="0"/>
              <w:autoSpaceDN w:val="0"/>
              <w:spacing w:after="200"/>
              <w:ind w:left="1309" w:hanging="567"/>
              <w:jc w:val="both"/>
              <w:rPr>
                <w:i/>
                <w:sz w:val="22"/>
                <w:szCs w:val="22"/>
                <w:lang w:val="uk-UA"/>
              </w:rPr>
            </w:pPr>
            <w:r w:rsidRPr="00C2054C">
              <w:rPr>
                <w:rFonts w:eastAsia="Calibri"/>
                <w:i/>
                <w:sz w:val="22"/>
                <w:szCs w:val="22"/>
                <w:lang w:val="uk-UA"/>
              </w:rPr>
              <w:t xml:space="preserve">Наглядова рада Товариства без необхідності отримання окремого рішення Загальних зборів Товариства остаточно визначає та погоджує умови </w:t>
            </w:r>
            <w:r w:rsidRPr="00C2054C">
              <w:rPr>
                <w:i/>
                <w:sz w:val="22"/>
                <w:szCs w:val="22"/>
                <w:lang w:val="uk-UA"/>
              </w:rPr>
              <w:t>Договорів забезпечення та договорів про внесення змін до договорів забезпечення за Фінансовими зобов’язаннями</w:t>
            </w:r>
            <w:r w:rsidRPr="00C2054C">
              <w:rPr>
                <w:rFonts w:eastAsia="Calibri"/>
                <w:i/>
                <w:sz w:val="22"/>
                <w:szCs w:val="22"/>
                <w:lang w:val="uk-UA"/>
              </w:rPr>
              <w:t xml:space="preserve"> та/або Документів про внесення змін за умови, що ці остаточні умови не виходять за межі Граничної умови щодо суми, відповідно, а також визначає перелік </w:t>
            </w:r>
            <w:r w:rsidRPr="00C2054C">
              <w:rPr>
                <w:i/>
                <w:sz w:val="22"/>
                <w:szCs w:val="22"/>
                <w:lang w:val="uk-UA"/>
              </w:rPr>
              <w:t>Договорів забезпечення та договорів про внесення змін до договорів забезпечення за Фінансовими зобов’язаннями</w:t>
            </w:r>
            <w:r w:rsidRPr="00C2054C">
              <w:rPr>
                <w:rFonts w:eastAsia="Calibri"/>
                <w:i/>
                <w:sz w:val="22"/>
                <w:szCs w:val="22"/>
                <w:lang w:val="uk-UA"/>
              </w:rPr>
              <w:t xml:space="preserve"> та/або Документів про внесення змін, вчинення, укладання, підписання, отримання, надання чи видання яких Товариством здійснюється після отримання такого погодження Наглядової ради Товариства;</w:t>
            </w:r>
          </w:p>
          <w:p w14:paraId="09DB05EC" w14:textId="31BE2D22" w:rsidR="00146B50" w:rsidRPr="00C2054C" w:rsidRDefault="00146B50" w:rsidP="007F77DF">
            <w:pPr>
              <w:pStyle w:val="a9"/>
              <w:numPr>
                <w:ilvl w:val="2"/>
                <w:numId w:val="29"/>
              </w:numPr>
              <w:autoSpaceDE w:val="0"/>
              <w:autoSpaceDN w:val="0"/>
              <w:spacing w:after="200"/>
              <w:ind w:left="1309" w:hanging="567"/>
              <w:jc w:val="both"/>
              <w:rPr>
                <w:i/>
                <w:sz w:val="22"/>
                <w:szCs w:val="22"/>
                <w:lang w:val="uk-UA"/>
              </w:rPr>
            </w:pPr>
            <w:r w:rsidRPr="00C2054C">
              <w:rPr>
                <w:bCs/>
                <w:i/>
                <w:sz w:val="22"/>
                <w:szCs w:val="22"/>
                <w:lang w:val="uk-UA"/>
              </w:rPr>
              <w:t xml:space="preserve">Укладання Товариством у подальшому додаткових угод/договорів (у тому числі договорів про внесення змін, доповнень та/або про викладення у новій редакції), які змінюють умови </w:t>
            </w:r>
            <w:r w:rsidRPr="00C2054C">
              <w:rPr>
                <w:i/>
                <w:sz w:val="22"/>
                <w:szCs w:val="22"/>
                <w:lang w:val="uk-UA"/>
              </w:rPr>
              <w:t>Договорів забезпечення та договорів про внесення змін до договорів забезпечення за Фінансовими зобов’язаннями</w:t>
            </w:r>
            <w:r w:rsidRPr="00C2054C">
              <w:rPr>
                <w:rFonts w:eastAsia="Calibri"/>
                <w:i/>
                <w:sz w:val="22"/>
                <w:szCs w:val="22"/>
                <w:lang w:val="uk-UA"/>
              </w:rPr>
              <w:t xml:space="preserve"> та/або Документів про внесення змін</w:t>
            </w:r>
            <w:r w:rsidRPr="00C2054C">
              <w:rPr>
                <w:bCs/>
                <w:i/>
                <w:sz w:val="22"/>
                <w:szCs w:val="22"/>
                <w:lang w:val="uk-UA"/>
              </w:rPr>
              <w:t>, здійснюється за рішенням Наглядової ради Товариства без необхідності отримання окремого рішення Загальних зборів Товариства, якщо такі зміни умов не пов’язані із збільшенням/подовженням Граничної умови щодо суми.</w:t>
            </w:r>
          </w:p>
          <w:p w14:paraId="2B70D211" w14:textId="1E9BC47B" w:rsidR="006744BA" w:rsidRPr="00C108F3" w:rsidRDefault="006744BA" w:rsidP="004B3C90">
            <w:pPr>
              <w:pStyle w:val="a9"/>
              <w:numPr>
                <w:ilvl w:val="1"/>
                <w:numId w:val="29"/>
              </w:numPr>
              <w:autoSpaceDE w:val="0"/>
              <w:autoSpaceDN w:val="0"/>
              <w:spacing w:after="200"/>
              <w:ind w:left="742" w:hanging="742"/>
              <w:jc w:val="both"/>
              <w:rPr>
                <w:i/>
                <w:sz w:val="22"/>
                <w:szCs w:val="22"/>
                <w:lang w:val="uk-UA"/>
              </w:rPr>
            </w:pPr>
            <w:r w:rsidRPr="00C108F3">
              <w:rPr>
                <w:i/>
                <w:sz w:val="22"/>
                <w:szCs w:val="22"/>
                <w:lang w:val="uk-UA"/>
              </w:rPr>
              <w:t xml:space="preserve">Встановити, що Товариство має право вчиняти передбачені  підпунктами </w:t>
            </w:r>
            <w:r w:rsidR="004B3C90" w:rsidRPr="00C108F3">
              <w:rPr>
                <w:i/>
                <w:sz w:val="22"/>
                <w:szCs w:val="22"/>
                <w:lang w:val="uk-UA"/>
              </w:rPr>
              <w:t>1</w:t>
            </w:r>
            <w:r w:rsidR="006E64F1" w:rsidRPr="00C108F3">
              <w:rPr>
                <w:i/>
                <w:sz w:val="22"/>
                <w:szCs w:val="22"/>
                <w:lang w:val="uk-UA"/>
              </w:rPr>
              <w:t>, 4</w:t>
            </w:r>
            <w:r w:rsidR="004B3C90" w:rsidRPr="00C108F3">
              <w:rPr>
                <w:i/>
                <w:sz w:val="22"/>
                <w:szCs w:val="22"/>
                <w:lang w:val="uk-UA"/>
              </w:rPr>
              <w:t> - </w:t>
            </w:r>
            <w:r w:rsidR="00146B50" w:rsidRPr="00C108F3">
              <w:rPr>
                <w:i/>
                <w:sz w:val="22"/>
                <w:szCs w:val="22"/>
                <w:lang w:val="uk-UA"/>
              </w:rPr>
              <w:t xml:space="preserve">7 </w:t>
            </w:r>
            <w:r w:rsidRPr="00C108F3">
              <w:rPr>
                <w:i/>
                <w:sz w:val="22"/>
                <w:szCs w:val="22"/>
                <w:lang w:val="uk-UA"/>
              </w:rPr>
              <w:t>пункту 7.</w:t>
            </w:r>
            <w:r w:rsidR="004B3C90" w:rsidRPr="00C108F3">
              <w:rPr>
                <w:i/>
                <w:sz w:val="22"/>
                <w:szCs w:val="22"/>
                <w:lang w:val="uk-UA"/>
              </w:rPr>
              <w:t>15</w:t>
            </w:r>
            <w:r w:rsidRPr="00C108F3">
              <w:rPr>
                <w:i/>
                <w:sz w:val="22"/>
                <w:szCs w:val="22"/>
                <w:lang w:val="uk-UA"/>
              </w:rPr>
              <w:t xml:space="preserve"> цього протоколу правочини, щодо яких Загальними зборами Товариства прийнято рішення про їх попереднє схвалення, тільки за умови прийняття Наглядовою радою Товариства рішення про надання дозволу на вчинення правочинів, вказаних </w:t>
            </w:r>
            <w:r w:rsidR="007E5FB6" w:rsidRPr="00C108F3">
              <w:rPr>
                <w:i/>
                <w:sz w:val="22"/>
                <w:szCs w:val="22"/>
                <w:lang w:val="uk-UA"/>
              </w:rPr>
              <w:t>у</w:t>
            </w:r>
            <w:r w:rsidRPr="00C108F3">
              <w:rPr>
                <w:i/>
                <w:sz w:val="22"/>
                <w:szCs w:val="22"/>
                <w:lang w:val="uk-UA"/>
              </w:rPr>
              <w:t xml:space="preserve"> підпунктах </w:t>
            </w:r>
            <w:r w:rsidR="004B3C90" w:rsidRPr="00C108F3">
              <w:rPr>
                <w:i/>
                <w:sz w:val="22"/>
                <w:szCs w:val="22"/>
                <w:lang w:val="uk-UA"/>
              </w:rPr>
              <w:t>1</w:t>
            </w:r>
            <w:r w:rsidR="00F03908" w:rsidRPr="00C108F3">
              <w:rPr>
                <w:i/>
                <w:sz w:val="22"/>
                <w:szCs w:val="22"/>
              </w:rPr>
              <w:t>, 4</w:t>
            </w:r>
            <w:r w:rsidR="004B3C90" w:rsidRPr="00C108F3">
              <w:rPr>
                <w:i/>
                <w:sz w:val="22"/>
                <w:szCs w:val="22"/>
                <w:lang w:val="uk-UA"/>
              </w:rPr>
              <w:t> -</w:t>
            </w:r>
            <w:r w:rsidR="00146B50" w:rsidRPr="00C108F3">
              <w:rPr>
                <w:i/>
                <w:sz w:val="22"/>
                <w:szCs w:val="22"/>
                <w:lang w:val="uk-UA"/>
              </w:rPr>
              <w:t>7</w:t>
            </w:r>
            <w:r w:rsidR="004B3C90" w:rsidRPr="00C108F3">
              <w:rPr>
                <w:i/>
                <w:sz w:val="22"/>
                <w:szCs w:val="22"/>
                <w:lang w:val="uk-UA"/>
              </w:rPr>
              <w:t xml:space="preserve"> пункту 7.15 </w:t>
            </w:r>
            <w:r w:rsidRPr="00C108F3">
              <w:rPr>
                <w:i/>
                <w:sz w:val="22"/>
                <w:szCs w:val="22"/>
                <w:lang w:val="uk-UA"/>
              </w:rPr>
              <w:t>цього протоколу, за винятком випадків, коли такий дозвіл був наданий Наглядовою радою Товариства до дати проведення цих Загальних зборів Товариства.</w:t>
            </w:r>
            <w:r w:rsidR="00146B50" w:rsidRPr="00C108F3">
              <w:rPr>
                <w:i/>
                <w:sz w:val="22"/>
                <w:szCs w:val="22"/>
                <w:lang w:val="uk-UA"/>
              </w:rPr>
              <w:t xml:space="preserve"> </w:t>
            </w:r>
          </w:p>
          <w:p w14:paraId="2237AF1E" w14:textId="5BD90D40" w:rsidR="006744BA" w:rsidRPr="00C108F3" w:rsidRDefault="006744BA" w:rsidP="004B3C90">
            <w:pPr>
              <w:pStyle w:val="a9"/>
              <w:numPr>
                <w:ilvl w:val="1"/>
                <w:numId w:val="29"/>
              </w:numPr>
              <w:autoSpaceDE w:val="0"/>
              <w:autoSpaceDN w:val="0"/>
              <w:spacing w:after="200"/>
              <w:ind w:left="742" w:hanging="742"/>
              <w:jc w:val="both"/>
              <w:rPr>
                <w:i/>
                <w:sz w:val="22"/>
                <w:szCs w:val="22"/>
                <w:lang w:val="uk-UA"/>
              </w:rPr>
            </w:pPr>
            <w:r w:rsidRPr="00C108F3">
              <w:rPr>
                <w:i/>
                <w:sz w:val="22"/>
                <w:szCs w:val="22"/>
                <w:lang w:val="uk-UA"/>
              </w:rPr>
              <w:t xml:space="preserve">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пунктами </w:t>
            </w:r>
            <w:r w:rsidR="00146B50" w:rsidRPr="00C108F3">
              <w:rPr>
                <w:i/>
                <w:sz w:val="22"/>
                <w:szCs w:val="22"/>
                <w:lang w:val="uk-UA"/>
              </w:rPr>
              <w:t>7.1 - 7.</w:t>
            </w:r>
            <w:r w:rsidR="009F4384" w:rsidRPr="00C108F3">
              <w:rPr>
                <w:i/>
                <w:sz w:val="22"/>
                <w:szCs w:val="22"/>
                <w:lang w:val="uk-UA"/>
              </w:rPr>
              <w:t xml:space="preserve">6, 7.8, </w:t>
            </w:r>
            <w:r w:rsidR="00146B50" w:rsidRPr="00C108F3">
              <w:rPr>
                <w:i/>
                <w:sz w:val="22"/>
                <w:szCs w:val="22"/>
                <w:lang w:val="uk-UA"/>
              </w:rPr>
              <w:t xml:space="preserve"> 7.14 – 7.16</w:t>
            </w:r>
            <w:r w:rsidRPr="00C108F3">
              <w:rPr>
                <w:i/>
                <w:sz w:val="22"/>
                <w:szCs w:val="22"/>
                <w:lang w:val="uk-UA"/>
              </w:rPr>
              <w:t xml:space="preserve"> цього протоколу.</w:t>
            </w:r>
          </w:p>
          <w:p w14:paraId="4D45DCAD" w14:textId="30DE36D4" w:rsidR="006744BA" w:rsidRPr="00C108F3" w:rsidRDefault="005F7BFF" w:rsidP="004B3C90">
            <w:pPr>
              <w:pStyle w:val="a9"/>
              <w:numPr>
                <w:ilvl w:val="1"/>
                <w:numId w:val="29"/>
              </w:numPr>
              <w:autoSpaceDE w:val="0"/>
              <w:autoSpaceDN w:val="0"/>
              <w:spacing w:after="200"/>
              <w:ind w:left="742" w:hanging="742"/>
              <w:jc w:val="both"/>
              <w:rPr>
                <w:i/>
                <w:sz w:val="22"/>
                <w:szCs w:val="22"/>
                <w:lang w:val="uk-UA"/>
              </w:rPr>
            </w:pPr>
            <w:r w:rsidRPr="00C108F3">
              <w:rPr>
                <w:i/>
                <w:iCs/>
                <w:sz w:val="22"/>
                <w:szCs w:val="22"/>
                <w:lang w:val="uk-UA"/>
              </w:rPr>
              <w:t xml:space="preserve">Встановити, що до розрахунку граничної сукупної вартості правочинів, передбачених пунктами </w:t>
            </w:r>
            <w:r w:rsidR="00146B50" w:rsidRPr="00C108F3">
              <w:rPr>
                <w:i/>
                <w:sz w:val="22"/>
                <w:szCs w:val="22"/>
                <w:lang w:val="uk-UA"/>
              </w:rPr>
              <w:t>7.1 - 7.</w:t>
            </w:r>
            <w:r w:rsidR="009F4384" w:rsidRPr="00C108F3">
              <w:rPr>
                <w:i/>
                <w:sz w:val="22"/>
                <w:szCs w:val="22"/>
                <w:lang w:val="uk-UA"/>
              </w:rPr>
              <w:t>6, 7.8</w:t>
            </w:r>
            <w:r w:rsidR="00146B50" w:rsidRPr="00C108F3">
              <w:rPr>
                <w:i/>
                <w:sz w:val="22"/>
                <w:szCs w:val="22"/>
                <w:lang w:val="uk-UA"/>
              </w:rPr>
              <w:t>, 7.14 – 7.16</w:t>
            </w:r>
            <w:r w:rsidRPr="00C108F3">
              <w:rPr>
                <w:i/>
                <w:sz w:val="22"/>
                <w:szCs w:val="22"/>
                <w:lang w:val="uk-UA"/>
              </w:rPr>
              <w:t xml:space="preserve"> </w:t>
            </w:r>
            <w:r w:rsidRPr="00C108F3">
              <w:rPr>
                <w:i/>
                <w:iCs/>
                <w:sz w:val="22"/>
                <w:szCs w:val="22"/>
                <w:lang w:val="uk-UA"/>
              </w:rPr>
              <w:t>цього протоколу, включаються суми таких правочинів з урахуванням змін та/або доповнень, що внесені до них відповідними акцесорними (додатковими) правочинами (договорами про внесення змін, додатковими угодами тощо)</w:t>
            </w:r>
            <w:r w:rsidR="006744BA" w:rsidRPr="00C108F3">
              <w:rPr>
                <w:i/>
                <w:sz w:val="22"/>
                <w:szCs w:val="22"/>
                <w:lang w:val="uk-UA"/>
              </w:rPr>
              <w:t>.</w:t>
            </w:r>
          </w:p>
          <w:p w14:paraId="07A85219" w14:textId="57EA300A" w:rsidR="006744BA" w:rsidRPr="00C108F3" w:rsidRDefault="000021D6" w:rsidP="004B3C90">
            <w:pPr>
              <w:pStyle w:val="a3"/>
              <w:numPr>
                <w:ilvl w:val="1"/>
                <w:numId w:val="29"/>
              </w:numPr>
              <w:spacing w:after="120"/>
              <w:ind w:left="742" w:hanging="742"/>
              <w:jc w:val="both"/>
              <w:rPr>
                <w:rFonts w:ascii="Times New Roman" w:hAnsi="Times New Roman"/>
                <w:i/>
                <w:lang w:val="uk-UA"/>
              </w:rPr>
            </w:pPr>
            <w:r w:rsidRPr="00C108F3">
              <w:rPr>
                <w:rFonts w:ascii="Times New Roman" w:hAnsi="Times New Roman"/>
                <w:i/>
                <w:lang w:val="uk-UA"/>
              </w:rPr>
              <w:t>Надати згоду Наглядовій раді Товариства та уповноважити її протягом одного року з дати проведення цих Загальних зборів Товариства приймати рішення щодо укладання Договорів забезпечення та договорів про внесення змін до договорів забезпечення за Фінансовими зобов’язаннями, за умови дотримання обмежень Граничної умови щодо суми та наступних обмежень</w:t>
            </w:r>
            <w:r w:rsidR="006744BA" w:rsidRPr="00C108F3">
              <w:rPr>
                <w:rFonts w:ascii="Times New Roman" w:hAnsi="Times New Roman"/>
                <w:i/>
                <w:lang w:val="uk-UA"/>
              </w:rPr>
              <w:t>:</w:t>
            </w:r>
          </w:p>
          <w:p w14:paraId="70904363" w14:textId="77777777" w:rsidR="00432BBB" w:rsidRPr="00C108F3" w:rsidRDefault="00432BBB" w:rsidP="00A94011">
            <w:pPr>
              <w:pStyle w:val="a9"/>
              <w:numPr>
                <w:ilvl w:val="0"/>
                <w:numId w:val="33"/>
              </w:numPr>
              <w:spacing w:after="200"/>
              <w:ind w:left="1309" w:hanging="567"/>
              <w:jc w:val="both"/>
              <w:rPr>
                <w:i/>
                <w:sz w:val="22"/>
                <w:szCs w:val="22"/>
                <w:lang w:val="uk-UA"/>
              </w:rPr>
            </w:pPr>
            <w:r w:rsidRPr="00C108F3">
              <w:rPr>
                <w:i/>
                <w:iCs/>
                <w:sz w:val="22"/>
                <w:szCs w:val="22"/>
                <w:lang w:val="uk-UA"/>
              </w:rPr>
              <w:t>збільшення</w:t>
            </w:r>
            <w:r w:rsidRPr="00C108F3">
              <w:rPr>
                <w:i/>
                <w:sz w:val="22"/>
                <w:szCs w:val="22"/>
                <w:lang w:val="uk-UA"/>
              </w:rPr>
              <w:t xml:space="preserve"> ефективної процентної ставки не більш як: до 30% річних у доларах США та євро, до 60% річних у російських рублях та гривні;</w:t>
            </w:r>
          </w:p>
          <w:p w14:paraId="69761C28" w14:textId="14BF007D" w:rsidR="00432BBB" w:rsidRPr="00C108F3" w:rsidRDefault="00432BBB" w:rsidP="00A94011">
            <w:pPr>
              <w:pStyle w:val="a9"/>
              <w:numPr>
                <w:ilvl w:val="0"/>
                <w:numId w:val="33"/>
              </w:numPr>
              <w:spacing w:after="200"/>
              <w:ind w:left="1309" w:hanging="567"/>
              <w:jc w:val="both"/>
              <w:rPr>
                <w:i/>
                <w:sz w:val="22"/>
                <w:szCs w:val="22"/>
                <w:lang w:val="uk-UA"/>
              </w:rPr>
            </w:pPr>
            <w:r w:rsidRPr="00C108F3">
              <w:rPr>
                <w:i/>
                <w:iCs/>
                <w:sz w:val="22"/>
                <w:szCs w:val="22"/>
                <w:lang w:val="uk-UA"/>
              </w:rPr>
              <w:t>збільшення</w:t>
            </w:r>
            <w:r w:rsidRPr="00C108F3">
              <w:rPr>
                <w:i/>
                <w:sz w:val="22"/>
                <w:szCs w:val="22"/>
                <w:lang w:val="uk-UA"/>
              </w:rPr>
              <w:t xml:space="preserve"> або зменшення строку виконання Основних зобов’язан</w:t>
            </w:r>
            <w:r w:rsidR="00FF31A7" w:rsidRPr="00C108F3">
              <w:rPr>
                <w:i/>
                <w:sz w:val="22"/>
                <w:szCs w:val="22"/>
                <w:lang w:val="uk-UA"/>
              </w:rPr>
              <w:t>ь від одного дня до 120 місяців;</w:t>
            </w:r>
          </w:p>
          <w:p w14:paraId="4FB6FD99" w14:textId="61D49C19" w:rsidR="0067680E" w:rsidRPr="00C108F3" w:rsidRDefault="006744BA" w:rsidP="00A73BDE">
            <w:pPr>
              <w:pStyle w:val="a3"/>
              <w:numPr>
                <w:ilvl w:val="0"/>
                <w:numId w:val="33"/>
              </w:numPr>
              <w:spacing w:before="120" w:after="240"/>
              <w:ind w:left="1309" w:hanging="567"/>
              <w:jc w:val="both"/>
              <w:rPr>
                <w:rFonts w:ascii="Times New Roman" w:hAnsi="Times New Roman"/>
                <w:i/>
                <w:lang w:val="uk-UA"/>
              </w:rPr>
            </w:pPr>
            <w:r w:rsidRPr="00C108F3">
              <w:rPr>
                <w:rFonts w:ascii="Times New Roman" w:hAnsi="Times New Roman"/>
                <w:i/>
                <w:lang w:val="uk-UA"/>
              </w:rPr>
              <w:t>збільшення чи зменшення загальної основної суми кредиту (фінансової позики) не більш ніж на 50% від первісної основної с</w:t>
            </w:r>
            <w:r w:rsidR="006A589A" w:rsidRPr="00C108F3">
              <w:rPr>
                <w:rFonts w:ascii="Times New Roman" w:hAnsi="Times New Roman"/>
                <w:i/>
                <w:lang w:val="uk-UA"/>
              </w:rPr>
              <w:t>уми кредиту (фінансової позики).</w:t>
            </w:r>
          </w:p>
          <w:p w14:paraId="5982D2CE" w14:textId="0ACABF32" w:rsidR="00BE1DA8" w:rsidRPr="00C108F3" w:rsidRDefault="006744BA" w:rsidP="006436A2">
            <w:pPr>
              <w:pStyle w:val="a9"/>
              <w:numPr>
                <w:ilvl w:val="1"/>
                <w:numId w:val="29"/>
              </w:numPr>
              <w:autoSpaceDE w:val="0"/>
              <w:autoSpaceDN w:val="0"/>
              <w:spacing w:after="200"/>
              <w:ind w:left="742" w:hanging="742"/>
              <w:jc w:val="both"/>
              <w:rPr>
                <w:i/>
                <w:lang w:val="uk-UA"/>
              </w:rPr>
            </w:pPr>
            <w:r w:rsidRPr="006436A2">
              <w:rPr>
                <w:i/>
                <w:sz w:val="22"/>
                <w:szCs w:val="22"/>
                <w:lang w:val="uk-UA"/>
              </w:rPr>
              <w:t>Надати згоду на вчинення Товариством протягом одного року з дня проведення цих Загальних зборів Товариства правочинів із заінтересованістю (у розумінні ст. 71 Закону України «Про акціонерні товариства»</w:t>
            </w:r>
            <w:r w:rsidR="00432BBB" w:rsidRPr="006436A2">
              <w:rPr>
                <w:i/>
                <w:sz w:val="22"/>
                <w:szCs w:val="22"/>
                <w:lang w:val="uk-UA"/>
              </w:rPr>
              <w:t xml:space="preserve"> в редакції, чинній на момент </w:t>
            </w:r>
            <w:r w:rsidR="00C5017B" w:rsidRPr="00C108F3">
              <w:rPr>
                <w:i/>
                <w:sz w:val="22"/>
                <w:szCs w:val="22"/>
                <w:lang w:val="uk-UA"/>
              </w:rPr>
              <w:t>вчинення</w:t>
            </w:r>
            <w:r w:rsidR="00C5017B" w:rsidRPr="006436A2">
              <w:rPr>
                <w:i/>
                <w:sz w:val="22"/>
                <w:szCs w:val="22"/>
                <w:lang w:val="uk-UA"/>
              </w:rPr>
              <w:t xml:space="preserve"> </w:t>
            </w:r>
            <w:r w:rsidR="00432BBB" w:rsidRPr="006436A2">
              <w:rPr>
                <w:i/>
                <w:sz w:val="22"/>
                <w:szCs w:val="22"/>
                <w:lang w:val="uk-UA"/>
              </w:rPr>
              <w:t>такого правочину</w:t>
            </w:r>
            <w:r w:rsidRPr="006436A2">
              <w:rPr>
                <w:i/>
                <w:sz w:val="22"/>
                <w:szCs w:val="22"/>
                <w:lang w:val="uk-UA"/>
              </w:rPr>
              <w:t xml:space="preserve">) з особами, </w:t>
            </w:r>
            <w:r w:rsidR="00432BBB" w:rsidRPr="006436A2">
              <w:rPr>
                <w:i/>
                <w:sz w:val="22"/>
                <w:szCs w:val="22"/>
                <w:lang w:val="uk-UA"/>
              </w:rPr>
              <w:t xml:space="preserve">що можуть бути заінтересовані у вчиненні Товариством правочинів, визначених у </w:t>
            </w:r>
            <w:r w:rsidR="00BE1DA8" w:rsidRPr="006436A2">
              <w:rPr>
                <w:i/>
                <w:sz w:val="22"/>
                <w:szCs w:val="22"/>
                <w:lang w:val="uk-UA"/>
              </w:rPr>
              <w:t>пунктах</w:t>
            </w:r>
            <w:r w:rsidR="001A6EF9" w:rsidRPr="006436A2">
              <w:rPr>
                <w:i/>
                <w:sz w:val="22"/>
                <w:szCs w:val="22"/>
                <w:lang w:val="uk-UA"/>
              </w:rPr>
              <w:t xml:space="preserve"> 7.1-7.6, 7.8, </w:t>
            </w:r>
            <w:r w:rsidR="00BE1DA8" w:rsidRPr="006436A2">
              <w:rPr>
                <w:i/>
                <w:sz w:val="22"/>
                <w:szCs w:val="22"/>
                <w:lang w:val="uk-UA"/>
              </w:rPr>
              <w:t>7.1</w:t>
            </w:r>
            <w:r w:rsidR="00DC3D86" w:rsidRPr="006436A2">
              <w:rPr>
                <w:i/>
                <w:sz w:val="22"/>
                <w:szCs w:val="22"/>
                <w:lang w:val="uk-UA"/>
              </w:rPr>
              <w:t>4, 7.15, 7.1</w:t>
            </w:r>
            <w:r w:rsidR="00A33866" w:rsidRPr="006436A2">
              <w:rPr>
                <w:i/>
                <w:sz w:val="22"/>
                <w:szCs w:val="22"/>
              </w:rPr>
              <w:t>6</w:t>
            </w:r>
            <w:r w:rsidR="00DC3D86" w:rsidRPr="006436A2">
              <w:rPr>
                <w:i/>
                <w:sz w:val="22"/>
                <w:szCs w:val="22"/>
                <w:lang w:val="uk-UA"/>
              </w:rPr>
              <w:t>, 7.</w:t>
            </w:r>
            <w:r w:rsidR="00A33866" w:rsidRPr="006436A2">
              <w:rPr>
                <w:i/>
                <w:sz w:val="22"/>
                <w:szCs w:val="22"/>
              </w:rPr>
              <w:t>21</w:t>
            </w:r>
            <w:r w:rsidR="00DC3D86" w:rsidRPr="006436A2">
              <w:rPr>
                <w:i/>
                <w:sz w:val="22"/>
                <w:szCs w:val="22"/>
                <w:lang w:val="uk-UA"/>
              </w:rPr>
              <w:t xml:space="preserve">, </w:t>
            </w:r>
            <w:r w:rsidR="00432BBB" w:rsidRPr="006436A2">
              <w:rPr>
                <w:i/>
                <w:sz w:val="22"/>
                <w:szCs w:val="22"/>
                <w:lang w:val="uk-UA"/>
              </w:rPr>
              <w:t xml:space="preserve">відповідно до законодавства, чинного на дату </w:t>
            </w:r>
            <w:r w:rsidR="005B19DF" w:rsidRPr="006436A2">
              <w:rPr>
                <w:i/>
                <w:sz w:val="22"/>
                <w:szCs w:val="22"/>
                <w:lang w:val="uk-UA"/>
              </w:rPr>
              <w:t>вчинення</w:t>
            </w:r>
            <w:r w:rsidR="00432BBB" w:rsidRPr="006436A2">
              <w:rPr>
                <w:i/>
                <w:sz w:val="22"/>
                <w:szCs w:val="22"/>
                <w:lang w:val="uk-UA"/>
              </w:rPr>
              <w:t xml:space="preserve"> таких правочинів,</w:t>
            </w:r>
            <w:r w:rsidRPr="006436A2">
              <w:rPr>
                <w:i/>
                <w:sz w:val="22"/>
                <w:szCs w:val="22"/>
                <w:lang w:val="uk-UA"/>
              </w:rPr>
              <w:t xml:space="preserve">, якщо такі правочини будуть стосуватися та відповідати вимогам, передбаченим пунктами </w:t>
            </w:r>
            <w:r w:rsidR="001A6EF9" w:rsidRPr="006436A2">
              <w:rPr>
                <w:i/>
                <w:sz w:val="22"/>
                <w:szCs w:val="22"/>
                <w:lang w:val="uk-UA"/>
              </w:rPr>
              <w:t>7.1-7.6, 7.8, 7.14, 7.15, 7.1</w:t>
            </w:r>
            <w:r w:rsidR="00A33866" w:rsidRPr="006436A2">
              <w:rPr>
                <w:i/>
                <w:sz w:val="22"/>
                <w:szCs w:val="22"/>
              </w:rPr>
              <w:t>6</w:t>
            </w:r>
            <w:r w:rsidR="001A6EF9" w:rsidRPr="006436A2">
              <w:rPr>
                <w:i/>
                <w:sz w:val="22"/>
                <w:szCs w:val="22"/>
                <w:lang w:val="uk-UA"/>
              </w:rPr>
              <w:t>, 7.</w:t>
            </w:r>
            <w:r w:rsidR="00A33866" w:rsidRPr="006436A2">
              <w:rPr>
                <w:i/>
                <w:sz w:val="22"/>
                <w:szCs w:val="22"/>
              </w:rPr>
              <w:t>2</w:t>
            </w:r>
            <w:r w:rsidR="001A6EF9" w:rsidRPr="006436A2">
              <w:rPr>
                <w:i/>
                <w:sz w:val="22"/>
                <w:szCs w:val="22"/>
                <w:lang w:val="uk-UA"/>
              </w:rPr>
              <w:t xml:space="preserve">1 </w:t>
            </w:r>
            <w:r w:rsidRPr="006436A2">
              <w:rPr>
                <w:i/>
                <w:sz w:val="22"/>
                <w:szCs w:val="22"/>
                <w:lang w:val="uk-UA"/>
              </w:rPr>
              <w:t>цього протоколу Загальних зборів Товариства.</w:t>
            </w:r>
          </w:p>
          <w:p w14:paraId="6DB2F0C0" w14:textId="5F005568" w:rsidR="00432BBB" w:rsidRPr="00C108F3" w:rsidRDefault="00BE1DA8" w:rsidP="00BE1DA8">
            <w:pPr>
              <w:pStyle w:val="a9"/>
              <w:numPr>
                <w:ilvl w:val="1"/>
                <w:numId w:val="29"/>
              </w:numPr>
              <w:autoSpaceDE w:val="0"/>
              <w:autoSpaceDN w:val="0"/>
              <w:spacing w:after="200"/>
              <w:ind w:left="742" w:hanging="742"/>
              <w:jc w:val="both"/>
              <w:rPr>
                <w:i/>
                <w:sz w:val="22"/>
                <w:szCs w:val="22"/>
                <w:lang w:val="uk-UA"/>
              </w:rPr>
            </w:pPr>
            <w:r w:rsidRPr="00C108F3">
              <w:rPr>
                <w:i/>
                <w:sz w:val="22"/>
                <w:szCs w:val="22"/>
                <w:lang w:val="uk-UA"/>
              </w:rPr>
              <w:t xml:space="preserve">Встановити, що за рішенням Виконавчого органу Товариства Товариство має право вчиняти правочини, передбачені </w:t>
            </w:r>
            <w:r w:rsidR="006E64F1" w:rsidRPr="00C108F3">
              <w:rPr>
                <w:i/>
                <w:sz w:val="22"/>
                <w:szCs w:val="22"/>
                <w:lang w:val="uk-UA"/>
              </w:rPr>
              <w:t xml:space="preserve">пунктом </w:t>
            </w:r>
            <w:r w:rsidRPr="00C108F3">
              <w:rPr>
                <w:i/>
                <w:sz w:val="22"/>
                <w:szCs w:val="22"/>
                <w:lang w:val="uk-UA"/>
              </w:rPr>
              <w:t>7.14</w:t>
            </w:r>
            <w:r w:rsidR="00045B3B" w:rsidRPr="00C108F3">
              <w:rPr>
                <w:i/>
                <w:sz w:val="22"/>
                <w:szCs w:val="22"/>
                <w:lang w:val="uk-UA"/>
              </w:rPr>
              <w:t xml:space="preserve"> та</w:t>
            </w:r>
            <w:r w:rsidRPr="00C108F3">
              <w:rPr>
                <w:i/>
                <w:sz w:val="22"/>
                <w:szCs w:val="22"/>
                <w:lang w:val="uk-UA"/>
              </w:rPr>
              <w:t xml:space="preserve"> </w:t>
            </w:r>
            <w:r w:rsidR="006E64F1" w:rsidRPr="00C108F3">
              <w:rPr>
                <w:i/>
                <w:sz w:val="22"/>
                <w:szCs w:val="22"/>
                <w:lang w:val="uk-UA"/>
              </w:rPr>
              <w:t xml:space="preserve">підпунктами 2-3 пункту </w:t>
            </w:r>
            <w:r w:rsidRPr="00C108F3">
              <w:rPr>
                <w:i/>
                <w:sz w:val="22"/>
                <w:szCs w:val="22"/>
                <w:lang w:val="uk-UA"/>
              </w:rPr>
              <w:t>7.15</w:t>
            </w:r>
            <w:r w:rsidR="001A6EF9" w:rsidRPr="00C108F3">
              <w:rPr>
                <w:i/>
                <w:sz w:val="22"/>
                <w:szCs w:val="22"/>
                <w:lang w:val="uk-UA"/>
              </w:rPr>
              <w:t xml:space="preserve"> </w:t>
            </w:r>
            <w:r w:rsidRPr="00C108F3">
              <w:rPr>
                <w:i/>
                <w:sz w:val="22"/>
                <w:szCs w:val="22"/>
                <w:lang w:val="uk-UA"/>
              </w:rPr>
              <w:t>цього протоколу, щодо яких</w:t>
            </w:r>
            <w:r w:rsidR="00C5017B" w:rsidRPr="00C108F3">
              <w:rPr>
                <w:i/>
                <w:sz w:val="22"/>
                <w:szCs w:val="22"/>
                <w:lang w:val="uk-UA"/>
              </w:rPr>
              <w:t xml:space="preserve"> </w:t>
            </w:r>
            <w:r w:rsidRPr="00C108F3">
              <w:rPr>
                <w:i/>
                <w:sz w:val="22"/>
                <w:szCs w:val="22"/>
                <w:lang w:val="uk-UA"/>
              </w:rPr>
              <w:t>Загальними зборами Товариства прийнято рішення про їх попереднє схвалення, без отримання додаткового погодження Наглядової ради Товариства.</w:t>
            </w:r>
          </w:p>
          <w:p w14:paraId="3B6E3A75" w14:textId="5CF5E669" w:rsidR="006744BA" w:rsidRPr="00C2054C" w:rsidRDefault="006744BA" w:rsidP="006436A2">
            <w:pPr>
              <w:pStyle w:val="a3"/>
              <w:numPr>
                <w:ilvl w:val="1"/>
                <w:numId w:val="29"/>
              </w:numPr>
              <w:spacing w:after="120"/>
              <w:ind w:left="742" w:hanging="742"/>
              <w:jc w:val="both"/>
              <w:rPr>
                <w:rFonts w:ascii="Times New Roman" w:hAnsi="Times New Roman"/>
                <w:i/>
                <w:lang w:val="uk-UA"/>
              </w:rPr>
            </w:pPr>
            <w:r w:rsidRPr="00C108F3">
              <w:rPr>
                <w:rFonts w:ascii="Times New Roman" w:hAnsi="Times New Roman"/>
                <w:i/>
                <w:lang w:val="uk-UA"/>
              </w:rPr>
              <w:t xml:space="preserve">Уповноважити Наглядову раду Товариства протягом одного року з дня проведення цих Загальних зборів Товариства приймати рішення з приводу </w:t>
            </w:r>
            <w:r w:rsidR="00C5017B" w:rsidRPr="00C108F3">
              <w:rPr>
                <w:rFonts w:ascii="Times New Roman" w:hAnsi="Times New Roman"/>
                <w:i/>
                <w:lang w:val="uk-UA"/>
              </w:rPr>
              <w:t xml:space="preserve">вчинення </w:t>
            </w:r>
            <w:r w:rsidRPr="00C108F3">
              <w:rPr>
                <w:rFonts w:ascii="Times New Roman" w:hAnsi="Times New Roman"/>
                <w:i/>
                <w:lang w:val="uk-UA"/>
              </w:rPr>
              <w:t>правочинів (договорів, контрактів, угод тощо) з ДП «Енергоринок»</w:t>
            </w:r>
            <w:r w:rsidR="003B0898" w:rsidRPr="00C108F3">
              <w:rPr>
                <w:rFonts w:ascii="Times New Roman" w:hAnsi="Times New Roman"/>
                <w:i/>
                <w:lang w:val="ru-RU"/>
              </w:rPr>
              <w:t xml:space="preserve"> </w:t>
            </w:r>
            <w:r w:rsidR="003B0898" w:rsidRPr="00C108F3">
              <w:rPr>
                <w:rFonts w:ascii="Times New Roman" w:hAnsi="Times New Roman"/>
                <w:i/>
                <w:lang w:val="uk-UA"/>
              </w:rPr>
              <w:t>інших, ніж передбачені пунктом 7.14 цього протоколу</w:t>
            </w:r>
            <w:r w:rsidRPr="00C108F3">
              <w:rPr>
                <w:rFonts w:ascii="Times New Roman" w:hAnsi="Times New Roman"/>
                <w:i/>
                <w:lang w:val="uk-UA"/>
              </w:rPr>
              <w:t xml:space="preserve">, </w:t>
            </w:r>
            <w:r w:rsidR="00AC51AF" w:rsidRPr="00C108F3">
              <w:rPr>
                <w:rFonts w:ascii="Times New Roman" w:hAnsi="Times New Roman"/>
                <w:i/>
                <w:lang w:val="uk-UA"/>
              </w:rPr>
              <w:t xml:space="preserve">та </w:t>
            </w:r>
            <w:r w:rsidRPr="00C108F3">
              <w:rPr>
                <w:rFonts w:ascii="Times New Roman" w:hAnsi="Times New Roman"/>
                <w:i/>
                <w:lang w:val="uk-UA"/>
              </w:rPr>
              <w:t xml:space="preserve">прийняття рішення щодо </w:t>
            </w:r>
            <w:r w:rsidR="005B5977" w:rsidRPr="00C108F3">
              <w:rPr>
                <w:rFonts w:ascii="Times New Roman" w:hAnsi="Times New Roman"/>
                <w:i/>
                <w:lang w:val="uk-UA"/>
              </w:rPr>
              <w:t xml:space="preserve">вчинення </w:t>
            </w:r>
            <w:r w:rsidRPr="00C108F3">
              <w:rPr>
                <w:rFonts w:ascii="Times New Roman" w:hAnsi="Times New Roman"/>
                <w:i/>
                <w:lang w:val="uk-UA"/>
              </w:rPr>
              <w:t xml:space="preserve">яких Статутом Товариства віднесено до компетенції Загальних зборів Товариства, внесення змін та доповнень до таких правочинів, а також внесення змін та доповнень до усіх раніше </w:t>
            </w:r>
            <w:r w:rsidR="00C5017B" w:rsidRPr="00C108F3">
              <w:rPr>
                <w:rFonts w:ascii="Times New Roman" w:hAnsi="Times New Roman"/>
                <w:i/>
                <w:lang w:val="uk-UA"/>
              </w:rPr>
              <w:t xml:space="preserve">вчинених </w:t>
            </w:r>
            <w:r w:rsidRPr="00C108F3">
              <w:rPr>
                <w:rFonts w:ascii="Times New Roman" w:hAnsi="Times New Roman"/>
                <w:i/>
                <w:lang w:val="uk-UA"/>
              </w:rPr>
              <w:t>правочинів з ДП «Енергоринок», включаючи правочини про реструктуризацію заборгованості в межах вказаної заборгованості.</w:t>
            </w:r>
          </w:p>
        </w:tc>
      </w:tr>
      <w:tr w:rsidR="00FE0604" w:rsidRPr="00C2054C" w14:paraId="697FCD1E"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2CA3C688" w14:textId="62FA82DC" w:rsidR="00FE0604" w:rsidRPr="00C2054C" w:rsidRDefault="00FE0604" w:rsidP="009E0ECB">
            <w:pPr>
              <w:spacing w:after="120"/>
              <w:jc w:val="both"/>
              <w:rPr>
                <w:sz w:val="22"/>
                <w:szCs w:val="22"/>
                <w:lang w:val="uk-UA"/>
              </w:rPr>
            </w:pPr>
            <w:r w:rsidRPr="00C2054C">
              <w:rPr>
                <w:sz w:val="22"/>
                <w:szCs w:val="22"/>
                <w:lang w:val="uk-UA"/>
              </w:rPr>
              <w:t>8</w:t>
            </w:r>
          </w:p>
        </w:tc>
        <w:tc>
          <w:tcPr>
            <w:tcW w:w="3364" w:type="dxa"/>
            <w:tcBorders>
              <w:top w:val="single" w:sz="4" w:space="0" w:color="000000"/>
              <w:left w:val="single" w:sz="4" w:space="0" w:color="000000"/>
              <w:bottom w:val="single" w:sz="4" w:space="0" w:color="000000"/>
              <w:right w:val="single" w:sz="4" w:space="0" w:color="000000"/>
            </w:tcBorders>
          </w:tcPr>
          <w:p w14:paraId="2204249A" w14:textId="3964B561" w:rsidR="00FE0604" w:rsidRPr="00C2054C" w:rsidRDefault="00FE0604" w:rsidP="003210E1">
            <w:pPr>
              <w:spacing w:after="120"/>
              <w:rPr>
                <w:b/>
                <w:sz w:val="22"/>
                <w:szCs w:val="22"/>
                <w:lang w:val="uk-UA"/>
              </w:rPr>
            </w:pPr>
            <w:r w:rsidRPr="00C2054C">
              <w:rPr>
                <w:b/>
                <w:color w:val="000000"/>
                <w:sz w:val="22"/>
                <w:szCs w:val="22"/>
                <w:lang w:val="uk-UA" w:eastAsia="uk-UA"/>
              </w:rPr>
              <w:t>Зміна типу та найменування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678F2234" w14:textId="77777777" w:rsidR="00FE0604" w:rsidRPr="00C2054C" w:rsidRDefault="00FE0604" w:rsidP="00B42D0F">
            <w:pPr>
              <w:pStyle w:val="a3"/>
              <w:spacing w:after="120"/>
              <w:ind w:left="459" w:hanging="459"/>
              <w:jc w:val="both"/>
              <w:rPr>
                <w:rFonts w:ascii="Times New Roman" w:hAnsi="Times New Roman"/>
                <w:i/>
                <w:lang w:val="uk-UA"/>
              </w:rPr>
            </w:pPr>
            <w:r w:rsidRPr="00C2054C">
              <w:rPr>
                <w:rFonts w:ascii="Times New Roman" w:hAnsi="Times New Roman"/>
                <w:i/>
                <w:color w:val="000000" w:themeColor="text1"/>
                <w:lang w:val="uk-UA"/>
              </w:rPr>
              <w:t xml:space="preserve">8.1. </w:t>
            </w:r>
            <w:r w:rsidRPr="00C2054C">
              <w:rPr>
                <w:rFonts w:ascii="Times New Roman" w:hAnsi="Times New Roman"/>
                <w:i/>
                <w:color w:val="000000" w:themeColor="text1"/>
                <w:lang w:val="uk-UA"/>
              </w:rPr>
              <w:tab/>
              <w:t>Змінити</w:t>
            </w:r>
            <w:r w:rsidRPr="00C2054C">
              <w:rPr>
                <w:rFonts w:ascii="Times New Roman" w:hAnsi="Times New Roman"/>
                <w:i/>
                <w:lang w:val="uk-UA"/>
              </w:rPr>
              <w:t xml:space="preserve"> тип Товариства з публічного акціонерного товариства на приватне акціонерне товариство.</w:t>
            </w:r>
          </w:p>
          <w:p w14:paraId="7920082B" w14:textId="35FBA6F1" w:rsidR="00FE0604" w:rsidRPr="00C2054C" w:rsidRDefault="00FE0604" w:rsidP="00B42D0F">
            <w:pPr>
              <w:pStyle w:val="a3"/>
              <w:spacing w:after="120"/>
              <w:ind w:left="459" w:hanging="459"/>
              <w:jc w:val="both"/>
              <w:rPr>
                <w:rFonts w:ascii="Times New Roman" w:hAnsi="Times New Roman"/>
                <w:i/>
                <w:lang w:val="uk-UA"/>
              </w:rPr>
            </w:pPr>
            <w:r w:rsidRPr="00C2054C">
              <w:rPr>
                <w:rFonts w:ascii="Times New Roman" w:hAnsi="Times New Roman"/>
                <w:i/>
                <w:color w:val="000000" w:themeColor="text1"/>
                <w:lang w:val="uk-UA"/>
              </w:rPr>
              <w:t>8.2.</w:t>
            </w:r>
            <w:r w:rsidRPr="00C2054C">
              <w:rPr>
                <w:rFonts w:ascii="Times New Roman" w:hAnsi="Times New Roman"/>
                <w:i/>
                <w:color w:val="000000" w:themeColor="text1"/>
                <w:lang w:val="uk-UA"/>
              </w:rPr>
              <w:tab/>
              <w:t>Змінити</w:t>
            </w:r>
            <w:r w:rsidRPr="00C2054C">
              <w:rPr>
                <w:rFonts w:ascii="Times New Roman" w:hAnsi="Times New Roman"/>
                <w:i/>
                <w:lang w:val="uk-UA"/>
              </w:rPr>
              <w:t xml:space="preserve"> найменування Товариства з ПУБЛІЧНОГО АКЦІОНЕРНОГО ТОВАРИСТВА «ДТЕК ДНІПРООБЛЕНЕРГО</w:t>
            </w:r>
            <w:r w:rsidRPr="00C2054C">
              <w:rPr>
                <w:rFonts w:ascii="Times New Roman" w:hAnsi="Times New Roman"/>
                <w:b/>
                <w:lang w:val="uk-UA"/>
              </w:rPr>
              <w:t xml:space="preserve">» </w:t>
            </w:r>
            <w:r w:rsidRPr="00C2054C">
              <w:rPr>
                <w:rFonts w:ascii="Times New Roman" w:hAnsi="Times New Roman"/>
                <w:i/>
                <w:lang w:val="uk-UA"/>
              </w:rPr>
              <w:t>на ПРИВАТНЕ АКЦІОНЕРН</w:t>
            </w:r>
            <w:r w:rsidR="00085BE0">
              <w:rPr>
                <w:rFonts w:ascii="Times New Roman" w:hAnsi="Times New Roman"/>
                <w:i/>
                <w:lang w:val="uk-UA"/>
              </w:rPr>
              <w:t>Е</w:t>
            </w:r>
            <w:r w:rsidRPr="00C2054C">
              <w:rPr>
                <w:rFonts w:ascii="Times New Roman" w:hAnsi="Times New Roman"/>
                <w:i/>
                <w:lang w:val="uk-UA"/>
              </w:rPr>
              <w:t xml:space="preserve"> ТОВАРИСТВ</w:t>
            </w:r>
            <w:r w:rsidR="00085BE0">
              <w:rPr>
                <w:rFonts w:ascii="Times New Roman" w:hAnsi="Times New Roman"/>
                <w:i/>
                <w:lang w:val="uk-UA"/>
              </w:rPr>
              <w:t>О</w:t>
            </w:r>
            <w:r w:rsidRPr="00C2054C">
              <w:rPr>
                <w:rFonts w:ascii="Times New Roman" w:hAnsi="Times New Roman"/>
                <w:i/>
                <w:lang w:val="uk-UA"/>
              </w:rPr>
              <w:t xml:space="preserve"> «ДТЕК ДНІПРООБЛЕНЕРГО».</w:t>
            </w:r>
          </w:p>
          <w:p w14:paraId="05D64DD9" w14:textId="77777777" w:rsidR="00FE0604" w:rsidRPr="00C2054C" w:rsidRDefault="00FE0604" w:rsidP="00FE0604">
            <w:pPr>
              <w:pStyle w:val="a3"/>
              <w:spacing w:after="120"/>
              <w:ind w:left="459" w:hanging="459"/>
              <w:jc w:val="both"/>
              <w:rPr>
                <w:rFonts w:ascii="Times New Roman" w:hAnsi="Times New Roman"/>
                <w:i/>
                <w:lang w:val="uk-UA"/>
              </w:rPr>
            </w:pPr>
            <w:r w:rsidRPr="00C2054C">
              <w:rPr>
                <w:rFonts w:ascii="Times New Roman" w:hAnsi="Times New Roman"/>
                <w:i/>
                <w:color w:val="000000" w:themeColor="text1"/>
                <w:lang w:val="uk-UA"/>
              </w:rPr>
              <w:t>8.3.</w:t>
            </w:r>
            <w:r w:rsidRPr="00C2054C">
              <w:rPr>
                <w:rFonts w:ascii="Times New Roman" w:hAnsi="Times New Roman"/>
                <w:i/>
                <w:color w:val="000000" w:themeColor="text1"/>
                <w:lang w:val="uk-UA"/>
              </w:rPr>
              <w:tab/>
              <w:t>Уповноважити</w:t>
            </w:r>
            <w:r w:rsidRPr="00C2054C">
              <w:rPr>
                <w:rFonts w:ascii="Times New Roman" w:hAnsi="Times New Roman"/>
                <w:i/>
                <w:lang w:val="uk-UA"/>
              </w:rPr>
              <w:t xml:space="preserve"> Виконавчий орган Товариства самостійно або доручивши це іншим особам у порядку, встановленому чинним законодавством України, здійснити дії та вжити всіх інших необхідних заходів, пов’язаних зі зміною найменування Товариства.</w:t>
            </w:r>
          </w:p>
          <w:p w14:paraId="13FCEF94" w14:textId="6EF13B2C" w:rsidR="00FE0604" w:rsidRPr="00C2054C" w:rsidRDefault="00FE0604" w:rsidP="00FE0604">
            <w:pPr>
              <w:pStyle w:val="a3"/>
              <w:spacing w:after="120"/>
              <w:ind w:left="459" w:hanging="459"/>
              <w:jc w:val="both"/>
              <w:rPr>
                <w:rFonts w:ascii="Times New Roman" w:hAnsi="Times New Roman"/>
                <w:i/>
                <w:lang w:val="uk-UA"/>
              </w:rPr>
            </w:pPr>
            <w:r w:rsidRPr="00C2054C">
              <w:rPr>
                <w:rFonts w:ascii="Times New Roman" w:hAnsi="Times New Roman"/>
                <w:i/>
                <w:color w:val="000000" w:themeColor="text1"/>
                <w:lang w:val="uk-UA"/>
              </w:rPr>
              <w:t>8.4. Встановити</w:t>
            </w:r>
            <w:r w:rsidRPr="00C2054C">
              <w:rPr>
                <w:rFonts w:ascii="Times New Roman" w:hAnsi="Times New Roman"/>
                <w:i/>
                <w:lang w:val="uk-UA"/>
              </w:rPr>
              <w:t xml:space="preserve">, що рішення цих Загальних зборів Товариства, передбачені пунктами 8.1.-8.3. цього протоколу, набувають чинності </w:t>
            </w:r>
            <w:r w:rsidRPr="00C2054C">
              <w:rPr>
                <w:rFonts w:ascii="Times New Roman" w:hAnsi="Times New Roman"/>
                <w:b/>
                <w:i/>
                <w:lang w:val="uk-UA"/>
              </w:rPr>
              <w:t>з</w:t>
            </w:r>
            <w:r w:rsidRPr="00C2054C">
              <w:rPr>
                <w:rFonts w:ascii="Times New Roman" w:hAnsi="Times New Roman"/>
                <w:i/>
                <w:lang w:val="uk-UA"/>
              </w:rPr>
              <w:t xml:space="preserve"> </w:t>
            </w:r>
            <w:r w:rsidRPr="00C2054C">
              <w:rPr>
                <w:rFonts w:ascii="Times New Roman" w:hAnsi="Times New Roman"/>
                <w:b/>
                <w:i/>
                <w:lang w:val="uk-UA"/>
              </w:rPr>
              <w:t>01.05.2016 року</w:t>
            </w:r>
            <w:r w:rsidRPr="00C2054C">
              <w:rPr>
                <w:rFonts w:ascii="Times New Roman" w:hAnsi="Times New Roman"/>
                <w:i/>
                <w:lang w:val="uk-UA"/>
              </w:rPr>
              <w:t xml:space="preserve">. </w:t>
            </w:r>
          </w:p>
        </w:tc>
      </w:tr>
      <w:tr w:rsidR="00FE0604" w:rsidRPr="00C2054C" w14:paraId="7FF184BC"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19B0BB19" w14:textId="2E44D770" w:rsidR="00FE0604" w:rsidRPr="00C2054C" w:rsidRDefault="005B2800" w:rsidP="009E0ECB">
            <w:pPr>
              <w:spacing w:after="120"/>
              <w:jc w:val="both"/>
              <w:rPr>
                <w:sz w:val="22"/>
                <w:szCs w:val="22"/>
                <w:lang w:val="uk-UA"/>
              </w:rPr>
            </w:pPr>
            <w:r w:rsidRPr="00C2054C">
              <w:rPr>
                <w:sz w:val="22"/>
                <w:szCs w:val="22"/>
                <w:lang w:val="uk-UA"/>
              </w:rPr>
              <w:t>9</w:t>
            </w:r>
          </w:p>
        </w:tc>
        <w:tc>
          <w:tcPr>
            <w:tcW w:w="3364" w:type="dxa"/>
            <w:tcBorders>
              <w:top w:val="single" w:sz="4" w:space="0" w:color="000000"/>
              <w:left w:val="single" w:sz="4" w:space="0" w:color="000000"/>
              <w:bottom w:val="single" w:sz="4" w:space="0" w:color="000000"/>
              <w:right w:val="single" w:sz="4" w:space="0" w:color="000000"/>
            </w:tcBorders>
          </w:tcPr>
          <w:p w14:paraId="2C0670EB" w14:textId="60F926AE" w:rsidR="00FE0604" w:rsidRPr="00C2054C" w:rsidRDefault="00FE0604" w:rsidP="003210E1">
            <w:pPr>
              <w:spacing w:after="120"/>
              <w:rPr>
                <w:b/>
                <w:color w:val="000000"/>
                <w:sz w:val="22"/>
                <w:szCs w:val="22"/>
                <w:lang w:val="uk-UA" w:eastAsia="uk-UA"/>
              </w:rPr>
            </w:pPr>
            <w:r w:rsidRPr="00C2054C">
              <w:rPr>
                <w:b/>
                <w:color w:val="000000"/>
                <w:sz w:val="22"/>
                <w:szCs w:val="22"/>
                <w:lang w:val="uk-UA" w:eastAsia="uk-UA"/>
              </w:rPr>
              <w:t>Внесення змін до Статуту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6A884761" w14:textId="0B81A741" w:rsidR="00DE3A07" w:rsidRPr="006674F9" w:rsidRDefault="006674F9" w:rsidP="00DE3A07">
            <w:pPr>
              <w:spacing w:after="240"/>
              <w:jc w:val="both"/>
              <w:rPr>
                <w:b/>
                <w:color w:val="000000" w:themeColor="text1"/>
                <w:lang w:val="uk-UA"/>
              </w:rPr>
            </w:pPr>
            <w:r w:rsidRPr="006674F9">
              <w:rPr>
                <w:rFonts w:eastAsia="Calibri"/>
                <w:b/>
                <w:sz w:val="22"/>
                <w:szCs w:val="22"/>
                <w:lang w:val="uk-UA" w:eastAsia="en-US"/>
              </w:rPr>
              <w:t>ПРОЕКТ РІШЕННЯ №1</w:t>
            </w:r>
          </w:p>
          <w:p w14:paraId="514DB940" w14:textId="5A1B35BA" w:rsidR="00FE0604" w:rsidRPr="00C2054C" w:rsidRDefault="00DE3A07" w:rsidP="00DE3A07">
            <w:pPr>
              <w:pStyle w:val="a3"/>
              <w:spacing w:after="120"/>
              <w:ind w:left="459" w:hanging="459"/>
              <w:jc w:val="both"/>
              <w:rPr>
                <w:rFonts w:ascii="Times New Roman" w:hAnsi="Times New Roman"/>
                <w:i/>
                <w:color w:val="000000" w:themeColor="text1"/>
                <w:lang w:val="uk-UA"/>
              </w:rPr>
            </w:pPr>
            <w:r>
              <w:rPr>
                <w:rFonts w:ascii="Times New Roman" w:hAnsi="Times New Roman"/>
                <w:i/>
                <w:color w:val="000000" w:themeColor="text1"/>
                <w:lang w:val="uk-UA"/>
              </w:rPr>
              <w:t xml:space="preserve">9.1. </w:t>
            </w:r>
            <w:proofErr w:type="spellStart"/>
            <w:r w:rsidR="00FE0604" w:rsidRPr="00C2054C">
              <w:rPr>
                <w:rFonts w:ascii="Times New Roman" w:hAnsi="Times New Roman"/>
                <w:i/>
                <w:color w:val="000000" w:themeColor="text1"/>
                <w:lang w:val="uk-UA"/>
              </w:rPr>
              <w:t>Внести</w:t>
            </w:r>
            <w:proofErr w:type="spellEnd"/>
            <w:r w:rsidR="00FE0604" w:rsidRPr="00C2054C">
              <w:rPr>
                <w:rFonts w:ascii="Times New Roman" w:hAnsi="Times New Roman"/>
                <w:i/>
                <w:color w:val="000000" w:themeColor="text1"/>
                <w:lang w:val="uk-UA"/>
              </w:rPr>
              <w:t xml:space="preserve"> та затвердити зміни до Статуту Товариства шляхом викладення його у новій редакції (відповідно до </w:t>
            </w:r>
            <w:r w:rsidR="00FE0604" w:rsidRPr="00C2054C">
              <w:rPr>
                <w:rFonts w:ascii="Times New Roman" w:hAnsi="Times New Roman"/>
                <w:b/>
                <w:i/>
                <w:color w:val="000000" w:themeColor="text1"/>
                <w:lang w:val="uk-UA"/>
              </w:rPr>
              <w:t>проекту №1</w:t>
            </w:r>
            <w:r w:rsidR="00FE0604" w:rsidRPr="00C2054C">
              <w:rPr>
                <w:rFonts w:ascii="Times New Roman" w:hAnsi="Times New Roman"/>
                <w:i/>
                <w:color w:val="000000" w:themeColor="text1"/>
                <w:lang w:val="uk-UA"/>
              </w:rPr>
              <w:t xml:space="preserve">). </w:t>
            </w:r>
          </w:p>
          <w:p w14:paraId="2DC8B680"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9.2.</w:t>
            </w:r>
            <w:r w:rsidRPr="00C2054C">
              <w:rPr>
                <w:rFonts w:ascii="Times New Roman" w:hAnsi="Times New Roman"/>
                <w:i/>
                <w:color w:val="000000" w:themeColor="text1"/>
                <w:lang w:val="uk-UA"/>
              </w:rPr>
              <w:tab/>
              <w:t>Встановити, що рішення цих Загальних зборів, передбачене пунктом 9.1. цього протоколу, набуває чинності з 01.05.2016 року.</w:t>
            </w:r>
          </w:p>
          <w:p w14:paraId="080E15B5"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9.3. Встановити, що нова редакція Статуту Товариства набуває чинності для Товариства, його акціонерів та посадових осіб з дати, зазначеної у пункті 9.2. цього протоколу, а для третіх осіб – з моменту її державної реєстрації.</w:t>
            </w:r>
          </w:p>
          <w:p w14:paraId="1F6385FD"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9.4. Доручити Голові та Секретарю цих Загальних зборів Товариства підписати зміни до Статуту Товариства, що затверджені цими Загальними зборами Товариства.</w:t>
            </w:r>
          </w:p>
          <w:p w14:paraId="48180E74"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9.5. Уповноважити Виконавчий орган Товариства забезпечити здійснення державної реєстрації змін до Статуту Товариства, затверджених цими Загальними зборами Товариства, самостійно або доручивши це іншим особам у порядку, встановленому чинним законодавством України</w:t>
            </w:r>
          </w:p>
          <w:p w14:paraId="3C23CAD3" w14:textId="6D52D458" w:rsidR="006674F9" w:rsidRPr="006674F9" w:rsidRDefault="006674F9" w:rsidP="006674F9">
            <w:pPr>
              <w:spacing w:after="240"/>
              <w:jc w:val="both"/>
              <w:rPr>
                <w:b/>
                <w:color w:val="000000" w:themeColor="text1"/>
                <w:lang w:val="uk-UA"/>
              </w:rPr>
            </w:pPr>
            <w:r w:rsidRPr="006674F9">
              <w:rPr>
                <w:rFonts w:eastAsia="Calibri"/>
                <w:b/>
                <w:sz w:val="22"/>
                <w:szCs w:val="22"/>
                <w:lang w:val="uk-UA" w:eastAsia="en-US"/>
              </w:rPr>
              <w:t>ПРОЕКТ РІШЕННЯ №</w:t>
            </w:r>
            <w:r>
              <w:rPr>
                <w:rFonts w:eastAsia="Calibri"/>
                <w:b/>
                <w:sz w:val="22"/>
                <w:szCs w:val="22"/>
                <w:lang w:val="uk-UA" w:eastAsia="en-US"/>
              </w:rPr>
              <w:t>2</w:t>
            </w:r>
          </w:p>
          <w:p w14:paraId="4433D8CF"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9.1.</w:t>
            </w:r>
            <w:r w:rsidRPr="00C2054C">
              <w:rPr>
                <w:rFonts w:ascii="Times New Roman" w:hAnsi="Times New Roman"/>
                <w:i/>
                <w:color w:val="000000" w:themeColor="text1"/>
                <w:lang w:val="uk-UA"/>
              </w:rPr>
              <w:tab/>
            </w:r>
            <w:proofErr w:type="spellStart"/>
            <w:r w:rsidRPr="00C2054C">
              <w:rPr>
                <w:rFonts w:ascii="Times New Roman" w:hAnsi="Times New Roman"/>
                <w:i/>
                <w:color w:val="000000" w:themeColor="text1"/>
                <w:lang w:val="uk-UA"/>
              </w:rPr>
              <w:t>Внести</w:t>
            </w:r>
            <w:proofErr w:type="spellEnd"/>
            <w:r w:rsidRPr="00C2054C">
              <w:rPr>
                <w:rFonts w:ascii="Times New Roman" w:hAnsi="Times New Roman"/>
                <w:i/>
                <w:color w:val="000000" w:themeColor="text1"/>
                <w:lang w:val="uk-UA"/>
              </w:rPr>
              <w:t xml:space="preserve"> та затвердити зміни до Статуту Товариства шляхом викладення його у новій редакції (відповідно до </w:t>
            </w:r>
            <w:r w:rsidRPr="00C2054C">
              <w:rPr>
                <w:rFonts w:ascii="Times New Roman" w:hAnsi="Times New Roman"/>
                <w:b/>
                <w:i/>
                <w:color w:val="000000" w:themeColor="text1"/>
                <w:lang w:val="uk-UA"/>
              </w:rPr>
              <w:t>проекту №2</w:t>
            </w:r>
            <w:r w:rsidRPr="00C2054C">
              <w:rPr>
                <w:rFonts w:ascii="Times New Roman" w:hAnsi="Times New Roman"/>
                <w:i/>
                <w:color w:val="000000" w:themeColor="text1"/>
                <w:lang w:val="uk-UA"/>
              </w:rPr>
              <w:t xml:space="preserve">). </w:t>
            </w:r>
          </w:p>
          <w:p w14:paraId="14115252"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9.2.</w:t>
            </w:r>
            <w:r w:rsidRPr="00C2054C">
              <w:rPr>
                <w:rFonts w:ascii="Times New Roman" w:hAnsi="Times New Roman"/>
                <w:i/>
                <w:color w:val="000000" w:themeColor="text1"/>
                <w:lang w:val="uk-UA"/>
              </w:rPr>
              <w:tab/>
              <w:t>Встановити, що рішення цих Загальних зборів, передбачене пунктом 9.1. цього протоколу, набуває чинності з 01.05.2016 року.</w:t>
            </w:r>
          </w:p>
          <w:p w14:paraId="778FD473"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9.3. Встановити, що нова редакція Статуту Товариства набуває чинності для Товариства, його акціонерів та посадових осіб з дати, зазначеної у пункті 9.2. цього протоколу, а для третіх осіб – з моменту її державної реєстрації.</w:t>
            </w:r>
          </w:p>
          <w:p w14:paraId="63D6369D"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9.4. Доручити Голові та Секретарю цих Загальних зборів Товариства підписати зміни до Статуту Товариства, що затверджені цими Загальними зборами Товариства.</w:t>
            </w:r>
          </w:p>
          <w:p w14:paraId="2BFA0206"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r w:rsidRPr="00C2054C">
              <w:rPr>
                <w:rFonts w:ascii="Times New Roman" w:hAnsi="Times New Roman"/>
                <w:i/>
                <w:color w:val="000000" w:themeColor="text1"/>
                <w:lang w:val="uk-UA"/>
              </w:rPr>
              <w:t>9.5. Уповноважити Виконавчий орган Товариства забезпечити здійснення державної реєстрації змін до Статуту Товариства, затверджених цими Загальними зборами Товариства, самостійно або доручивши це іншим особам у порядку, встановленому чинним законодавством України.</w:t>
            </w:r>
          </w:p>
          <w:p w14:paraId="0E26C21D" w14:textId="77777777" w:rsidR="00FE0604" w:rsidRPr="00C2054C" w:rsidRDefault="00FE0604" w:rsidP="00B42D0F">
            <w:pPr>
              <w:pStyle w:val="a3"/>
              <w:spacing w:after="120"/>
              <w:ind w:left="459" w:hanging="459"/>
              <w:jc w:val="both"/>
              <w:rPr>
                <w:rFonts w:ascii="Times New Roman" w:hAnsi="Times New Roman"/>
                <w:i/>
                <w:color w:val="000000" w:themeColor="text1"/>
                <w:lang w:val="uk-UA"/>
              </w:rPr>
            </w:pPr>
          </w:p>
        </w:tc>
      </w:tr>
      <w:tr w:rsidR="005B2800" w:rsidRPr="00C2054C" w14:paraId="7F0AAB14"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74345404" w14:textId="2209A879" w:rsidR="005B2800" w:rsidRPr="00C2054C" w:rsidRDefault="005B2800" w:rsidP="009E0ECB">
            <w:pPr>
              <w:spacing w:after="120"/>
              <w:jc w:val="both"/>
              <w:rPr>
                <w:sz w:val="22"/>
                <w:szCs w:val="22"/>
                <w:lang w:val="uk-UA"/>
              </w:rPr>
            </w:pPr>
            <w:r w:rsidRPr="00C2054C">
              <w:rPr>
                <w:sz w:val="22"/>
                <w:szCs w:val="22"/>
                <w:lang w:val="uk-UA"/>
              </w:rPr>
              <w:t>10</w:t>
            </w:r>
          </w:p>
        </w:tc>
        <w:tc>
          <w:tcPr>
            <w:tcW w:w="3364" w:type="dxa"/>
            <w:tcBorders>
              <w:top w:val="single" w:sz="4" w:space="0" w:color="000000"/>
              <w:left w:val="single" w:sz="4" w:space="0" w:color="000000"/>
              <w:bottom w:val="single" w:sz="4" w:space="0" w:color="000000"/>
              <w:right w:val="single" w:sz="4" w:space="0" w:color="000000"/>
            </w:tcBorders>
          </w:tcPr>
          <w:p w14:paraId="16880EF9" w14:textId="0778206E" w:rsidR="005B2800" w:rsidRPr="00C2054C" w:rsidRDefault="005B2800" w:rsidP="003210E1">
            <w:pPr>
              <w:spacing w:after="120"/>
              <w:rPr>
                <w:b/>
                <w:color w:val="000000"/>
                <w:sz w:val="22"/>
                <w:szCs w:val="22"/>
                <w:lang w:val="uk-UA" w:eastAsia="uk-UA"/>
              </w:rPr>
            </w:pPr>
            <w:r w:rsidRPr="00C2054C">
              <w:rPr>
                <w:b/>
                <w:color w:val="000000"/>
                <w:sz w:val="22"/>
                <w:szCs w:val="22"/>
                <w:lang w:val="uk-UA" w:eastAsia="uk-UA"/>
              </w:rPr>
              <w:t>Зміна кількісного складу Наглядової ради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7CB3211F" w14:textId="25572B59" w:rsidR="005B2800" w:rsidRPr="006436A2" w:rsidRDefault="002D7F2A" w:rsidP="00B42D0F">
            <w:pPr>
              <w:pStyle w:val="a3"/>
              <w:spacing w:after="120"/>
              <w:ind w:left="459" w:hanging="459"/>
              <w:jc w:val="both"/>
              <w:rPr>
                <w:rFonts w:ascii="Times New Roman" w:hAnsi="Times New Roman"/>
                <w:i/>
                <w:color w:val="000000" w:themeColor="text1"/>
                <w:lang w:val="uk-UA"/>
              </w:rPr>
            </w:pPr>
            <w:r>
              <w:rPr>
                <w:rFonts w:ascii="Times New Roman" w:hAnsi="Times New Roman"/>
                <w:i/>
                <w:color w:val="000000" w:themeColor="text1"/>
                <w:lang w:val="uk-UA"/>
              </w:rPr>
              <w:t>Зняти питання з розгляду</w:t>
            </w:r>
          </w:p>
        </w:tc>
      </w:tr>
      <w:tr w:rsidR="005B2800" w:rsidRPr="008A0844" w14:paraId="24849317"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2B5CF43A" w14:textId="0D0BA124" w:rsidR="005B2800" w:rsidRPr="00C2054C" w:rsidRDefault="005B2800" w:rsidP="009E0ECB">
            <w:pPr>
              <w:spacing w:after="120"/>
              <w:jc w:val="both"/>
              <w:rPr>
                <w:sz w:val="22"/>
                <w:szCs w:val="22"/>
                <w:lang w:val="uk-UA"/>
              </w:rPr>
            </w:pPr>
            <w:r w:rsidRPr="00C2054C">
              <w:rPr>
                <w:sz w:val="22"/>
                <w:szCs w:val="22"/>
                <w:lang w:val="uk-UA"/>
              </w:rPr>
              <w:t>11</w:t>
            </w:r>
          </w:p>
        </w:tc>
        <w:tc>
          <w:tcPr>
            <w:tcW w:w="3364" w:type="dxa"/>
            <w:tcBorders>
              <w:top w:val="single" w:sz="4" w:space="0" w:color="000000"/>
              <w:left w:val="single" w:sz="4" w:space="0" w:color="000000"/>
              <w:bottom w:val="single" w:sz="4" w:space="0" w:color="000000"/>
              <w:right w:val="single" w:sz="4" w:space="0" w:color="000000"/>
            </w:tcBorders>
          </w:tcPr>
          <w:p w14:paraId="28121E47" w14:textId="5C3C359F" w:rsidR="005B2800" w:rsidRPr="00C2054C" w:rsidRDefault="005B2800" w:rsidP="003210E1">
            <w:pPr>
              <w:spacing w:after="120"/>
              <w:rPr>
                <w:b/>
                <w:color w:val="000000"/>
                <w:sz w:val="22"/>
                <w:szCs w:val="22"/>
                <w:lang w:val="uk-UA" w:eastAsia="uk-UA"/>
              </w:rPr>
            </w:pPr>
            <w:r w:rsidRPr="00C2054C">
              <w:rPr>
                <w:b/>
                <w:sz w:val="22"/>
                <w:szCs w:val="22"/>
                <w:lang w:val="uk-UA"/>
              </w:rPr>
              <w:t>Обрання членів Наглядової ради.</w:t>
            </w:r>
          </w:p>
        </w:tc>
        <w:tc>
          <w:tcPr>
            <w:tcW w:w="11340" w:type="dxa"/>
            <w:tcBorders>
              <w:top w:val="single" w:sz="4" w:space="0" w:color="000000"/>
              <w:left w:val="single" w:sz="4" w:space="0" w:color="000000"/>
              <w:bottom w:val="single" w:sz="4" w:space="0" w:color="000000"/>
              <w:right w:val="single" w:sz="4" w:space="0" w:color="000000"/>
            </w:tcBorders>
          </w:tcPr>
          <w:p w14:paraId="472E7514" w14:textId="4060F4A8" w:rsidR="008A0844" w:rsidRPr="00F70C19" w:rsidRDefault="008A0844" w:rsidP="008A0844">
            <w:pPr>
              <w:tabs>
                <w:tab w:val="left" w:pos="742"/>
              </w:tabs>
              <w:autoSpaceDE w:val="0"/>
              <w:autoSpaceDN w:val="0"/>
              <w:spacing w:before="120" w:after="120"/>
              <w:jc w:val="both"/>
              <w:rPr>
                <w:bCs/>
                <w:i/>
                <w:color w:val="000000" w:themeColor="text1"/>
                <w:sz w:val="22"/>
                <w:szCs w:val="22"/>
                <w:lang w:val="uk-UA" w:eastAsia="uk-UA"/>
              </w:rPr>
            </w:pPr>
            <w:r>
              <w:rPr>
                <w:bCs/>
                <w:i/>
                <w:color w:val="000000" w:themeColor="text1"/>
                <w:sz w:val="22"/>
                <w:szCs w:val="22"/>
                <w:lang w:val="uk-UA" w:eastAsia="uk-UA"/>
              </w:rPr>
              <w:t xml:space="preserve">11.1. </w:t>
            </w:r>
            <w:r w:rsidRPr="00F70C19">
              <w:rPr>
                <w:bCs/>
                <w:i/>
                <w:color w:val="000000" w:themeColor="text1"/>
                <w:sz w:val="22"/>
                <w:szCs w:val="22"/>
                <w:lang w:val="uk-UA" w:eastAsia="uk-UA"/>
              </w:rPr>
              <w:t xml:space="preserve">Обрати </w:t>
            </w:r>
            <w:r w:rsidRPr="00F70C19">
              <w:rPr>
                <w:b/>
                <w:bCs/>
                <w:i/>
                <w:color w:val="000000" w:themeColor="text1"/>
                <w:sz w:val="22"/>
                <w:szCs w:val="22"/>
                <w:lang w:val="uk-UA" w:eastAsia="uk-UA"/>
              </w:rPr>
              <w:t>з 01.05.2016 року</w:t>
            </w:r>
            <w:r w:rsidRPr="00F70C19">
              <w:rPr>
                <w:bCs/>
                <w:i/>
                <w:color w:val="000000" w:themeColor="text1"/>
                <w:sz w:val="22"/>
                <w:szCs w:val="22"/>
                <w:lang w:val="uk-UA" w:eastAsia="uk-UA"/>
              </w:rPr>
              <w:t xml:space="preserve"> до Наглядової ради Товариства таких осіб:</w:t>
            </w:r>
          </w:p>
          <w:p w14:paraId="5C4E5BFA" w14:textId="05DB0E4D" w:rsidR="008A0844" w:rsidRPr="00F70C19" w:rsidRDefault="008A0844" w:rsidP="008A0844">
            <w:pPr>
              <w:pStyle w:val="a9"/>
              <w:numPr>
                <w:ilvl w:val="0"/>
                <w:numId w:val="35"/>
              </w:numPr>
              <w:spacing w:before="120" w:line="276" w:lineRule="auto"/>
              <w:jc w:val="both"/>
              <w:rPr>
                <w:bCs/>
                <w:i/>
                <w:color w:val="000000" w:themeColor="text1"/>
                <w:sz w:val="22"/>
                <w:szCs w:val="22"/>
                <w:lang w:val="uk-UA" w:eastAsia="uk-UA"/>
              </w:rPr>
            </w:pPr>
            <w:proofErr w:type="spellStart"/>
            <w:r w:rsidRPr="00F70C19">
              <w:rPr>
                <w:bCs/>
                <w:i/>
                <w:color w:val="000000" w:themeColor="text1"/>
                <w:sz w:val="22"/>
                <w:szCs w:val="22"/>
                <w:lang w:val="uk-UA" w:eastAsia="uk-UA"/>
              </w:rPr>
              <w:t>Сахарука</w:t>
            </w:r>
            <w:proofErr w:type="spellEnd"/>
            <w:r w:rsidRPr="00F70C19">
              <w:rPr>
                <w:bCs/>
                <w:i/>
                <w:color w:val="000000" w:themeColor="text1"/>
                <w:sz w:val="22"/>
                <w:szCs w:val="22"/>
                <w:lang w:val="uk-UA" w:eastAsia="uk-UA"/>
              </w:rPr>
              <w:t xml:space="preserve"> Дмитра Володимировича, який представляє інтереси акціонера Товариства - </w:t>
            </w:r>
            <w:r w:rsidRPr="00F70C19">
              <w:rPr>
                <w:i/>
                <w:sz w:val="22"/>
                <w:szCs w:val="22"/>
                <w:lang w:val="uk-UA"/>
              </w:rPr>
              <w:t>DTEK ENERGY B.V. (з обмеженням повноважень)</w:t>
            </w:r>
            <w:r w:rsidRPr="00F70C19">
              <w:rPr>
                <w:bCs/>
                <w:i/>
                <w:color w:val="000000" w:themeColor="text1"/>
                <w:sz w:val="22"/>
                <w:szCs w:val="22"/>
                <w:lang w:val="uk-UA" w:eastAsia="uk-UA"/>
              </w:rPr>
              <w:t>;</w:t>
            </w:r>
          </w:p>
          <w:p w14:paraId="76BF4564" w14:textId="3FC04164" w:rsidR="008A0844" w:rsidRDefault="008A0844" w:rsidP="008A0844">
            <w:pPr>
              <w:pStyle w:val="a9"/>
              <w:numPr>
                <w:ilvl w:val="0"/>
                <w:numId w:val="35"/>
              </w:numPr>
              <w:spacing w:before="120" w:line="276" w:lineRule="auto"/>
              <w:jc w:val="both"/>
              <w:rPr>
                <w:bCs/>
                <w:i/>
                <w:color w:val="000000" w:themeColor="text1"/>
                <w:sz w:val="22"/>
                <w:szCs w:val="22"/>
                <w:lang w:val="uk-UA" w:eastAsia="uk-UA"/>
              </w:rPr>
            </w:pPr>
            <w:r w:rsidRPr="00F70C19">
              <w:rPr>
                <w:rFonts w:eastAsia="Calibri"/>
                <w:i/>
                <w:sz w:val="22"/>
                <w:szCs w:val="22"/>
                <w:lang w:val="uk-UA" w:eastAsia="en-US"/>
              </w:rPr>
              <w:t xml:space="preserve">Маслова Ігоря Олександровича, </w:t>
            </w:r>
            <w:r w:rsidRPr="00F70C19">
              <w:rPr>
                <w:bCs/>
                <w:i/>
                <w:color w:val="000000" w:themeColor="text1"/>
                <w:sz w:val="22"/>
                <w:szCs w:val="22"/>
                <w:lang w:val="uk-UA" w:eastAsia="uk-UA"/>
              </w:rPr>
              <w:t xml:space="preserve">який представляє інтереси акціонера Товариства - - </w:t>
            </w:r>
            <w:r w:rsidRPr="00F70C19">
              <w:rPr>
                <w:i/>
                <w:sz w:val="22"/>
                <w:szCs w:val="22"/>
                <w:lang w:val="uk-UA"/>
              </w:rPr>
              <w:t>DTEK ENERGY B.V. (з обмеженням повноважень)</w:t>
            </w:r>
            <w:r w:rsidRPr="00F70C19">
              <w:rPr>
                <w:bCs/>
                <w:i/>
                <w:color w:val="000000" w:themeColor="text1"/>
                <w:sz w:val="22"/>
                <w:szCs w:val="22"/>
                <w:lang w:val="uk-UA" w:eastAsia="uk-UA"/>
              </w:rPr>
              <w:t>;</w:t>
            </w:r>
          </w:p>
          <w:p w14:paraId="5A204F07" w14:textId="671233FA" w:rsidR="005B2800" w:rsidRPr="008A0844" w:rsidRDefault="008A0844" w:rsidP="008A0844">
            <w:pPr>
              <w:pStyle w:val="a9"/>
              <w:numPr>
                <w:ilvl w:val="0"/>
                <w:numId w:val="35"/>
              </w:numPr>
              <w:spacing w:before="120" w:line="276" w:lineRule="auto"/>
              <w:jc w:val="both"/>
              <w:rPr>
                <w:bCs/>
                <w:i/>
                <w:color w:val="000000" w:themeColor="text1"/>
                <w:sz w:val="22"/>
                <w:szCs w:val="22"/>
                <w:lang w:val="uk-UA" w:eastAsia="uk-UA"/>
              </w:rPr>
            </w:pPr>
            <w:proofErr w:type="spellStart"/>
            <w:r w:rsidRPr="008A0844">
              <w:rPr>
                <w:bCs/>
                <w:i/>
                <w:color w:val="000000" w:themeColor="text1"/>
                <w:sz w:val="22"/>
                <w:szCs w:val="22"/>
                <w:lang w:val="uk-UA" w:eastAsia="uk-UA"/>
              </w:rPr>
              <w:t>Поволоцького</w:t>
            </w:r>
            <w:proofErr w:type="spellEnd"/>
            <w:r w:rsidRPr="008A0844">
              <w:rPr>
                <w:bCs/>
                <w:i/>
                <w:color w:val="000000" w:themeColor="text1"/>
                <w:sz w:val="22"/>
                <w:szCs w:val="22"/>
                <w:lang w:val="uk-UA" w:eastAsia="uk-UA"/>
              </w:rPr>
              <w:t xml:space="preserve"> Олексія Валерійовича, який представляє інтереси акціонера Товариства - </w:t>
            </w:r>
            <w:r w:rsidRPr="008A0844">
              <w:rPr>
                <w:i/>
                <w:sz w:val="22"/>
                <w:szCs w:val="22"/>
                <w:lang w:val="uk-UA"/>
              </w:rPr>
              <w:t>DTEK ENERGY B.V. (з обмеженням повноважень)</w:t>
            </w:r>
            <w:r>
              <w:rPr>
                <w:i/>
                <w:sz w:val="22"/>
                <w:szCs w:val="22"/>
                <w:lang w:val="uk-UA"/>
              </w:rPr>
              <w:t>.</w:t>
            </w:r>
          </w:p>
        </w:tc>
      </w:tr>
      <w:tr w:rsidR="005B2800" w:rsidRPr="00C2054C" w14:paraId="4C3F7AD3"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3316E264" w14:textId="5E387003" w:rsidR="005B2800" w:rsidRPr="00C2054C" w:rsidRDefault="005B2800" w:rsidP="009E0ECB">
            <w:pPr>
              <w:spacing w:after="120"/>
              <w:jc w:val="both"/>
              <w:rPr>
                <w:sz w:val="22"/>
                <w:szCs w:val="22"/>
                <w:lang w:val="uk-UA"/>
              </w:rPr>
            </w:pPr>
            <w:r w:rsidRPr="00C2054C">
              <w:rPr>
                <w:sz w:val="22"/>
                <w:szCs w:val="22"/>
                <w:lang w:val="uk-UA"/>
              </w:rPr>
              <w:t>12</w:t>
            </w:r>
          </w:p>
        </w:tc>
        <w:tc>
          <w:tcPr>
            <w:tcW w:w="3364" w:type="dxa"/>
            <w:tcBorders>
              <w:top w:val="single" w:sz="4" w:space="0" w:color="000000"/>
              <w:left w:val="single" w:sz="4" w:space="0" w:color="000000"/>
              <w:bottom w:val="single" w:sz="4" w:space="0" w:color="000000"/>
              <w:right w:val="single" w:sz="4" w:space="0" w:color="000000"/>
            </w:tcBorders>
          </w:tcPr>
          <w:p w14:paraId="53B4554E" w14:textId="77777777" w:rsidR="005B2800" w:rsidRPr="00C2054C" w:rsidRDefault="005B2800" w:rsidP="00B42D0F">
            <w:pPr>
              <w:spacing w:after="200"/>
              <w:jc w:val="both"/>
              <w:rPr>
                <w:b/>
                <w:color w:val="000000"/>
                <w:sz w:val="22"/>
                <w:szCs w:val="22"/>
                <w:lang w:val="uk-UA" w:eastAsia="uk-UA"/>
              </w:rPr>
            </w:pPr>
            <w:r w:rsidRPr="00C2054C">
              <w:rPr>
                <w:b/>
                <w:color w:val="000000"/>
                <w:sz w:val="22"/>
                <w:szCs w:val="22"/>
                <w:lang w:val="uk-UA" w:eastAsia="uk-UA"/>
              </w:rPr>
              <w:t>Затвердження умов договорів, що укладаються із членами Наглядової ради Товариства, встановлення розміру їх винагороди та призначення особи, уповноваженої на підписання договорів із членами Наглядової ради від імені Товариства.</w:t>
            </w:r>
          </w:p>
          <w:p w14:paraId="0FF7D293" w14:textId="77777777" w:rsidR="005B2800" w:rsidRPr="00C2054C" w:rsidRDefault="005B2800" w:rsidP="003210E1">
            <w:pPr>
              <w:spacing w:after="120"/>
              <w:rPr>
                <w:b/>
                <w:sz w:val="22"/>
                <w:szCs w:val="22"/>
                <w:lang w:val="uk-UA"/>
              </w:rPr>
            </w:pPr>
          </w:p>
        </w:tc>
        <w:tc>
          <w:tcPr>
            <w:tcW w:w="11340" w:type="dxa"/>
            <w:tcBorders>
              <w:top w:val="single" w:sz="4" w:space="0" w:color="000000"/>
              <w:left w:val="single" w:sz="4" w:space="0" w:color="000000"/>
              <w:bottom w:val="single" w:sz="4" w:space="0" w:color="000000"/>
              <w:right w:val="single" w:sz="4" w:space="0" w:color="000000"/>
            </w:tcBorders>
          </w:tcPr>
          <w:p w14:paraId="48398553" w14:textId="77777777" w:rsidR="005B2800" w:rsidRPr="00C2054C" w:rsidRDefault="005B2800" w:rsidP="006436A2">
            <w:pPr>
              <w:pStyle w:val="a3"/>
              <w:spacing w:after="120"/>
              <w:ind w:left="601" w:hanging="567"/>
              <w:jc w:val="both"/>
              <w:rPr>
                <w:rFonts w:ascii="Times New Roman" w:hAnsi="Times New Roman"/>
                <w:i/>
                <w:color w:val="000000" w:themeColor="text1"/>
                <w:lang w:val="uk-UA"/>
              </w:rPr>
            </w:pPr>
            <w:r w:rsidRPr="00C2054C">
              <w:rPr>
                <w:rFonts w:ascii="Times New Roman" w:hAnsi="Times New Roman"/>
                <w:i/>
                <w:color w:val="000000" w:themeColor="text1"/>
                <w:lang w:val="uk-UA"/>
              </w:rPr>
              <w:t>12.1. Затвердити умови цивільно-правових договорів, що укладаються із членами Наглядової ради Товариства та встановити наведені у них розміри винагороди членам Наглядової ради Товариства (додаються).</w:t>
            </w:r>
          </w:p>
          <w:p w14:paraId="61BCA1E2" w14:textId="77777777" w:rsidR="005B2800" w:rsidRPr="00C2054C" w:rsidRDefault="005B2800" w:rsidP="006436A2">
            <w:pPr>
              <w:pStyle w:val="a3"/>
              <w:spacing w:after="120"/>
              <w:ind w:left="601" w:hanging="567"/>
              <w:jc w:val="both"/>
              <w:rPr>
                <w:rFonts w:ascii="Times New Roman" w:hAnsi="Times New Roman"/>
                <w:i/>
                <w:color w:val="000000" w:themeColor="text1"/>
                <w:lang w:val="uk-UA"/>
              </w:rPr>
            </w:pPr>
            <w:r w:rsidRPr="00C2054C">
              <w:rPr>
                <w:rFonts w:ascii="Times New Roman" w:hAnsi="Times New Roman"/>
                <w:i/>
                <w:color w:val="000000" w:themeColor="text1"/>
                <w:lang w:val="uk-UA"/>
              </w:rPr>
              <w:t>12.2. Уповноважити Голову Загальних зборів Товариства укласти та підписати від імені Товариства цивільно-правові договори із членами Наглядової ради.</w:t>
            </w:r>
          </w:p>
          <w:p w14:paraId="1C9B480D" w14:textId="77777777" w:rsidR="005B2800" w:rsidRPr="00C2054C" w:rsidRDefault="005B2800" w:rsidP="006436A2">
            <w:pPr>
              <w:pStyle w:val="a3"/>
              <w:spacing w:after="120"/>
              <w:ind w:left="601" w:hanging="567"/>
              <w:jc w:val="both"/>
              <w:rPr>
                <w:rFonts w:ascii="Times New Roman" w:hAnsi="Times New Roman"/>
                <w:i/>
                <w:color w:val="000000" w:themeColor="text1"/>
                <w:lang w:val="uk-UA"/>
              </w:rPr>
            </w:pPr>
            <w:r w:rsidRPr="00C2054C">
              <w:rPr>
                <w:rFonts w:ascii="Times New Roman" w:hAnsi="Times New Roman"/>
                <w:i/>
                <w:color w:val="000000" w:themeColor="text1"/>
                <w:lang w:val="uk-UA"/>
              </w:rPr>
              <w:t>12.3. Затвердити щорічний кошторис граничних виплат на утримання Наглядової ради Товариства, відповідно до умов цивільно-правових договорів, зазначених у пункті 12.1. вище.</w:t>
            </w:r>
          </w:p>
          <w:p w14:paraId="0F1CF24F" w14:textId="77777777" w:rsidR="004D78CF" w:rsidRPr="00C2054C" w:rsidRDefault="005B2800" w:rsidP="006436A2">
            <w:pPr>
              <w:pStyle w:val="a3"/>
              <w:spacing w:after="120"/>
              <w:ind w:left="601" w:hanging="567"/>
              <w:jc w:val="both"/>
              <w:rPr>
                <w:rFonts w:ascii="Times New Roman" w:hAnsi="Times New Roman"/>
                <w:i/>
                <w:color w:val="000000" w:themeColor="text1"/>
                <w:lang w:val="ru-RU"/>
              </w:rPr>
            </w:pPr>
            <w:r w:rsidRPr="00C2054C">
              <w:rPr>
                <w:rFonts w:ascii="Times New Roman" w:hAnsi="Times New Roman"/>
                <w:i/>
                <w:color w:val="000000" w:themeColor="text1"/>
                <w:lang w:val="uk-UA"/>
              </w:rPr>
              <w:t xml:space="preserve">12.4. Виконавчому органу Товариства забезпечити включення витрат, передбачених пунктом 12.3 цього протоколу, у фінансові плани (бюджети) Товариства. </w:t>
            </w:r>
          </w:p>
          <w:p w14:paraId="31560661" w14:textId="55FAAA10" w:rsidR="005B2800" w:rsidRPr="00C2054C" w:rsidRDefault="004D78CF" w:rsidP="006436A2">
            <w:pPr>
              <w:pStyle w:val="a3"/>
              <w:spacing w:after="120"/>
              <w:ind w:left="601" w:hanging="567"/>
              <w:jc w:val="both"/>
              <w:rPr>
                <w:rFonts w:ascii="Times New Roman" w:hAnsi="Times New Roman"/>
                <w:i/>
                <w:color w:val="000000" w:themeColor="text1"/>
                <w:lang w:val="uk-UA"/>
              </w:rPr>
            </w:pPr>
            <w:r w:rsidRPr="00C2054C">
              <w:rPr>
                <w:rFonts w:ascii="Times New Roman" w:hAnsi="Times New Roman"/>
                <w:i/>
                <w:color w:val="000000" w:themeColor="text1"/>
                <w:lang w:val="ru-RU"/>
              </w:rPr>
              <w:t xml:space="preserve">12.5. </w:t>
            </w:r>
            <w:r w:rsidR="005B2800" w:rsidRPr="00C2054C">
              <w:rPr>
                <w:rFonts w:ascii="Times New Roman" w:hAnsi="Times New Roman"/>
                <w:i/>
                <w:color w:val="000000" w:themeColor="text1"/>
                <w:lang w:val="uk-UA"/>
              </w:rPr>
              <w:t xml:space="preserve">Встановити, що рішення цих Загальних зборів Товариства, передбачені пунктами 12.1. - 12.4. цього протоколу, набувають чинності </w:t>
            </w:r>
            <w:r w:rsidR="005B2800" w:rsidRPr="00C2054C">
              <w:rPr>
                <w:rFonts w:ascii="Times New Roman" w:hAnsi="Times New Roman"/>
                <w:b/>
                <w:i/>
                <w:color w:val="000000" w:themeColor="text1"/>
                <w:lang w:val="uk-UA"/>
              </w:rPr>
              <w:t>з</w:t>
            </w:r>
            <w:r w:rsidR="005B2800" w:rsidRPr="00C2054C">
              <w:rPr>
                <w:rFonts w:ascii="Times New Roman" w:hAnsi="Times New Roman"/>
                <w:i/>
                <w:color w:val="000000" w:themeColor="text1"/>
                <w:lang w:val="uk-UA"/>
              </w:rPr>
              <w:t xml:space="preserve"> </w:t>
            </w:r>
            <w:r w:rsidR="005B2800" w:rsidRPr="00C2054C">
              <w:rPr>
                <w:rFonts w:ascii="Times New Roman" w:hAnsi="Times New Roman"/>
                <w:b/>
                <w:i/>
                <w:color w:val="000000" w:themeColor="text1"/>
                <w:lang w:val="uk-UA"/>
              </w:rPr>
              <w:t>01.05.2016 року</w:t>
            </w:r>
            <w:r w:rsidR="005B2800" w:rsidRPr="00C2054C">
              <w:rPr>
                <w:rFonts w:ascii="Times New Roman" w:hAnsi="Times New Roman"/>
                <w:i/>
                <w:color w:val="000000" w:themeColor="text1"/>
                <w:lang w:val="uk-UA"/>
              </w:rPr>
              <w:t>.</w:t>
            </w:r>
          </w:p>
        </w:tc>
      </w:tr>
      <w:tr w:rsidR="0010759D" w:rsidRPr="00C2054C" w14:paraId="05D896BD"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4DAAA70B" w14:textId="360E7CA3" w:rsidR="0010759D" w:rsidRPr="00C2054C" w:rsidRDefault="0010759D" w:rsidP="009E0ECB">
            <w:pPr>
              <w:spacing w:after="120"/>
              <w:jc w:val="both"/>
              <w:rPr>
                <w:sz w:val="22"/>
                <w:szCs w:val="22"/>
                <w:lang w:val="uk-UA"/>
              </w:rPr>
            </w:pPr>
            <w:r w:rsidRPr="00C2054C">
              <w:rPr>
                <w:sz w:val="22"/>
                <w:szCs w:val="22"/>
                <w:lang w:val="uk-UA"/>
              </w:rPr>
              <w:t>13</w:t>
            </w:r>
          </w:p>
        </w:tc>
        <w:tc>
          <w:tcPr>
            <w:tcW w:w="3364" w:type="dxa"/>
            <w:tcBorders>
              <w:top w:val="single" w:sz="4" w:space="0" w:color="000000"/>
              <w:left w:val="single" w:sz="4" w:space="0" w:color="000000"/>
              <w:bottom w:val="single" w:sz="4" w:space="0" w:color="000000"/>
              <w:right w:val="single" w:sz="4" w:space="0" w:color="000000"/>
            </w:tcBorders>
          </w:tcPr>
          <w:p w14:paraId="26D73B65" w14:textId="6D59E2D6" w:rsidR="0010759D" w:rsidRPr="00C2054C" w:rsidRDefault="0010759D" w:rsidP="00B42D0F">
            <w:pPr>
              <w:spacing w:after="200"/>
              <w:jc w:val="both"/>
              <w:rPr>
                <w:b/>
                <w:color w:val="000000"/>
                <w:sz w:val="22"/>
                <w:szCs w:val="22"/>
                <w:lang w:val="uk-UA" w:eastAsia="uk-UA"/>
              </w:rPr>
            </w:pPr>
            <w:r w:rsidRPr="00C2054C">
              <w:rPr>
                <w:b/>
                <w:sz w:val="22"/>
                <w:szCs w:val="22"/>
                <w:lang w:val="uk-UA"/>
              </w:rPr>
              <w:t>Відкликання та дострокове припинення повноважень Ревізійної комісії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7AABA28C" w14:textId="77777777" w:rsidR="006674F9" w:rsidRPr="006674F9" w:rsidRDefault="006674F9" w:rsidP="006674F9">
            <w:pPr>
              <w:spacing w:after="240"/>
              <w:jc w:val="both"/>
              <w:rPr>
                <w:b/>
                <w:color w:val="000000" w:themeColor="text1"/>
                <w:lang w:val="uk-UA"/>
              </w:rPr>
            </w:pPr>
            <w:r w:rsidRPr="006674F9">
              <w:rPr>
                <w:rFonts w:eastAsia="Calibri"/>
                <w:b/>
                <w:sz w:val="22"/>
                <w:szCs w:val="22"/>
                <w:lang w:val="uk-UA" w:eastAsia="en-US"/>
              </w:rPr>
              <w:t>ПРОЕКТ РІШЕННЯ №1</w:t>
            </w:r>
          </w:p>
          <w:p w14:paraId="2C601039" w14:textId="77777777" w:rsidR="0010759D" w:rsidRPr="00C2054C" w:rsidRDefault="0010759D" w:rsidP="00B42D0F">
            <w:pPr>
              <w:pStyle w:val="a3"/>
              <w:spacing w:after="120"/>
              <w:jc w:val="both"/>
              <w:rPr>
                <w:rFonts w:ascii="Times New Roman" w:hAnsi="Times New Roman"/>
                <w:i/>
                <w:lang w:val="uk-UA"/>
              </w:rPr>
            </w:pPr>
            <w:r w:rsidRPr="00C2054C">
              <w:rPr>
                <w:rFonts w:ascii="Times New Roman" w:hAnsi="Times New Roman"/>
                <w:i/>
                <w:lang w:val="uk-UA"/>
              </w:rPr>
              <w:t xml:space="preserve">13.1. Відкликати та припинити повноваження членів діючого складу Ревізійної комісії Товариства, а саме: </w:t>
            </w:r>
          </w:p>
          <w:p w14:paraId="7C5B2482" w14:textId="77777777" w:rsidR="0010759D" w:rsidRPr="00C2054C" w:rsidRDefault="0010759D" w:rsidP="0010759D">
            <w:pPr>
              <w:pStyle w:val="a9"/>
              <w:numPr>
                <w:ilvl w:val="0"/>
                <w:numId w:val="36"/>
              </w:numPr>
              <w:tabs>
                <w:tab w:val="left" w:pos="6435"/>
              </w:tabs>
              <w:spacing w:after="120"/>
              <w:jc w:val="both"/>
              <w:rPr>
                <w:i/>
                <w:sz w:val="22"/>
                <w:szCs w:val="22"/>
                <w:lang w:val="uk-UA" w:eastAsia="en-US"/>
              </w:rPr>
            </w:pPr>
            <w:r w:rsidRPr="00C2054C">
              <w:rPr>
                <w:i/>
                <w:sz w:val="22"/>
                <w:szCs w:val="22"/>
                <w:lang w:val="uk-UA" w:eastAsia="en-US"/>
              </w:rPr>
              <w:t>ТОВ «ДТЕК ЕНЕРГО»;</w:t>
            </w:r>
          </w:p>
          <w:p w14:paraId="4F948C35" w14:textId="77777777" w:rsidR="0010759D" w:rsidRPr="00C2054C" w:rsidRDefault="0010759D" w:rsidP="0010759D">
            <w:pPr>
              <w:pStyle w:val="a9"/>
              <w:numPr>
                <w:ilvl w:val="0"/>
                <w:numId w:val="36"/>
              </w:numPr>
              <w:tabs>
                <w:tab w:val="left" w:pos="6435"/>
              </w:tabs>
              <w:spacing w:after="120"/>
              <w:jc w:val="both"/>
              <w:rPr>
                <w:i/>
                <w:sz w:val="22"/>
                <w:szCs w:val="22"/>
                <w:lang w:val="uk-UA" w:eastAsia="en-US"/>
              </w:rPr>
            </w:pPr>
            <w:r w:rsidRPr="00C2054C">
              <w:rPr>
                <w:i/>
                <w:sz w:val="22"/>
                <w:szCs w:val="22"/>
                <w:lang w:val="uk-UA" w:eastAsia="en-US"/>
              </w:rPr>
              <w:t>DTEK OIL&amp;GAS B.V.;</w:t>
            </w:r>
          </w:p>
          <w:p w14:paraId="10D3A632" w14:textId="3F6766C2" w:rsidR="0010759D" w:rsidRPr="00C2054C" w:rsidRDefault="0010759D" w:rsidP="0010759D">
            <w:pPr>
              <w:pStyle w:val="a9"/>
              <w:numPr>
                <w:ilvl w:val="0"/>
                <w:numId w:val="36"/>
              </w:numPr>
              <w:tabs>
                <w:tab w:val="left" w:pos="6435"/>
              </w:tabs>
              <w:spacing w:after="120"/>
              <w:jc w:val="both"/>
              <w:rPr>
                <w:i/>
                <w:sz w:val="22"/>
                <w:szCs w:val="22"/>
                <w:lang w:val="uk-UA" w:eastAsia="en-US"/>
              </w:rPr>
            </w:pPr>
            <w:r w:rsidRPr="00C2054C">
              <w:rPr>
                <w:i/>
                <w:sz w:val="22"/>
                <w:szCs w:val="22"/>
                <w:lang w:val="uk-UA" w:eastAsia="en-US"/>
              </w:rPr>
              <w:t xml:space="preserve">НАЦІОНАЛЬНА </w:t>
            </w:r>
            <w:r w:rsidR="00316788">
              <w:rPr>
                <w:i/>
                <w:sz w:val="22"/>
                <w:szCs w:val="22"/>
                <w:lang w:val="uk-UA" w:eastAsia="en-US"/>
              </w:rPr>
              <w:t>АКЦІОНЕРНА</w:t>
            </w:r>
            <w:bookmarkStart w:id="0" w:name="_GoBack"/>
            <w:bookmarkEnd w:id="0"/>
            <w:r w:rsidRPr="00C2054C">
              <w:rPr>
                <w:i/>
                <w:sz w:val="22"/>
                <w:szCs w:val="22"/>
                <w:lang w:val="uk-UA" w:eastAsia="en-US"/>
              </w:rPr>
              <w:t xml:space="preserve"> КОМПАНІЯ «ЕНЕРГЕТИЧНА КОМПАНІЯ УКРАЇНИ».</w:t>
            </w:r>
          </w:p>
          <w:p w14:paraId="66957D87" w14:textId="1271E15F" w:rsidR="006674F9" w:rsidRPr="006674F9" w:rsidRDefault="006674F9" w:rsidP="006674F9">
            <w:pPr>
              <w:spacing w:after="240"/>
              <w:jc w:val="both"/>
              <w:rPr>
                <w:b/>
                <w:color w:val="000000" w:themeColor="text1"/>
                <w:lang w:val="uk-UA"/>
              </w:rPr>
            </w:pPr>
            <w:r w:rsidRPr="006674F9">
              <w:rPr>
                <w:rFonts w:eastAsia="Calibri"/>
                <w:b/>
                <w:sz w:val="22"/>
                <w:szCs w:val="22"/>
                <w:lang w:val="uk-UA" w:eastAsia="en-US"/>
              </w:rPr>
              <w:t>ПРОЕКТ РІШЕННЯ №</w:t>
            </w:r>
            <w:r>
              <w:rPr>
                <w:rFonts w:eastAsia="Calibri"/>
                <w:b/>
                <w:sz w:val="22"/>
                <w:szCs w:val="22"/>
                <w:lang w:val="uk-UA" w:eastAsia="en-US"/>
              </w:rPr>
              <w:t>2</w:t>
            </w:r>
          </w:p>
          <w:p w14:paraId="2A0E68D6" w14:textId="0FFD84B4" w:rsidR="0010759D" w:rsidRPr="00C2054C" w:rsidRDefault="006674F9" w:rsidP="00B42D0F">
            <w:pPr>
              <w:pStyle w:val="a3"/>
              <w:spacing w:after="120"/>
              <w:ind w:left="459" w:hanging="459"/>
              <w:jc w:val="both"/>
              <w:rPr>
                <w:rFonts w:ascii="Times New Roman" w:hAnsi="Times New Roman"/>
                <w:i/>
                <w:color w:val="000000" w:themeColor="text1"/>
                <w:lang w:val="uk-UA"/>
              </w:rPr>
            </w:pPr>
            <w:r>
              <w:rPr>
                <w:rFonts w:ascii="Times New Roman" w:hAnsi="Times New Roman"/>
                <w:i/>
                <w:color w:val="000000" w:themeColor="text1"/>
                <w:lang w:val="uk-UA"/>
              </w:rPr>
              <w:t xml:space="preserve">13.1. </w:t>
            </w:r>
            <w:r w:rsidR="0010759D" w:rsidRPr="00C2054C">
              <w:rPr>
                <w:rFonts w:ascii="Times New Roman" w:hAnsi="Times New Roman"/>
                <w:i/>
                <w:color w:val="000000" w:themeColor="text1"/>
                <w:lang w:val="uk-UA"/>
              </w:rPr>
              <w:t>Зняти питання з розгляду.</w:t>
            </w:r>
          </w:p>
        </w:tc>
      </w:tr>
      <w:tr w:rsidR="0010759D" w:rsidRPr="00C2054C" w14:paraId="3B9DBBC6"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732054F1" w14:textId="02CE278A" w:rsidR="0010759D" w:rsidRPr="00C2054C" w:rsidRDefault="0010759D" w:rsidP="009E0ECB">
            <w:pPr>
              <w:spacing w:after="120"/>
              <w:jc w:val="both"/>
              <w:rPr>
                <w:sz w:val="22"/>
                <w:szCs w:val="22"/>
                <w:lang w:val="uk-UA"/>
              </w:rPr>
            </w:pPr>
            <w:r w:rsidRPr="00C2054C">
              <w:rPr>
                <w:sz w:val="22"/>
                <w:szCs w:val="22"/>
                <w:lang w:val="uk-UA"/>
              </w:rPr>
              <w:t>14</w:t>
            </w:r>
          </w:p>
        </w:tc>
        <w:tc>
          <w:tcPr>
            <w:tcW w:w="3364" w:type="dxa"/>
            <w:tcBorders>
              <w:top w:val="single" w:sz="4" w:space="0" w:color="000000"/>
              <w:left w:val="single" w:sz="4" w:space="0" w:color="000000"/>
              <w:bottom w:val="single" w:sz="4" w:space="0" w:color="000000"/>
              <w:right w:val="single" w:sz="4" w:space="0" w:color="000000"/>
            </w:tcBorders>
          </w:tcPr>
          <w:p w14:paraId="3A6795C4" w14:textId="3FD20CB9" w:rsidR="0010759D" w:rsidRPr="00C2054C" w:rsidRDefault="0010759D" w:rsidP="00B42D0F">
            <w:pPr>
              <w:spacing w:after="200"/>
              <w:jc w:val="both"/>
              <w:rPr>
                <w:b/>
                <w:sz w:val="22"/>
                <w:szCs w:val="22"/>
                <w:lang w:val="uk-UA"/>
              </w:rPr>
            </w:pPr>
            <w:r w:rsidRPr="00C2054C">
              <w:rPr>
                <w:b/>
                <w:color w:val="000000"/>
                <w:sz w:val="22"/>
                <w:szCs w:val="22"/>
                <w:lang w:val="uk-UA" w:eastAsia="uk-UA"/>
              </w:rPr>
              <w:t>Ліквідація Ревізійної комісії Товариства.</w:t>
            </w:r>
          </w:p>
        </w:tc>
        <w:tc>
          <w:tcPr>
            <w:tcW w:w="11340" w:type="dxa"/>
            <w:tcBorders>
              <w:top w:val="single" w:sz="4" w:space="0" w:color="000000"/>
              <w:left w:val="single" w:sz="4" w:space="0" w:color="000000"/>
              <w:bottom w:val="single" w:sz="4" w:space="0" w:color="000000"/>
              <w:right w:val="single" w:sz="4" w:space="0" w:color="000000"/>
            </w:tcBorders>
          </w:tcPr>
          <w:p w14:paraId="645A90C8" w14:textId="77777777" w:rsidR="006674F9" w:rsidRPr="006674F9" w:rsidRDefault="006674F9" w:rsidP="006674F9">
            <w:pPr>
              <w:spacing w:after="240"/>
              <w:jc w:val="both"/>
              <w:rPr>
                <w:b/>
                <w:color w:val="000000" w:themeColor="text1"/>
                <w:lang w:val="uk-UA"/>
              </w:rPr>
            </w:pPr>
            <w:r w:rsidRPr="006674F9">
              <w:rPr>
                <w:rFonts w:eastAsia="Calibri"/>
                <w:b/>
                <w:sz w:val="22"/>
                <w:szCs w:val="22"/>
                <w:lang w:val="uk-UA" w:eastAsia="en-US"/>
              </w:rPr>
              <w:t>ПРОЕКТ РІШЕННЯ №1</w:t>
            </w:r>
          </w:p>
          <w:p w14:paraId="783EF543" w14:textId="77777777" w:rsidR="0010759D" w:rsidRPr="00C2054C" w:rsidRDefault="0010759D" w:rsidP="00B42D0F">
            <w:pPr>
              <w:tabs>
                <w:tab w:val="left" w:pos="6435"/>
              </w:tabs>
              <w:spacing w:after="120"/>
              <w:jc w:val="both"/>
              <w:rPr>
                <w:i/>
                <w:sz w:val="22"/>
                <w:szCs w:val="22"/>
                <w:lang w:val="uk-UA" w:eastAsia="en-US"/>
              </w:rPr>
            </w:pPr>
            <w:r w:rsidRPr="00C2054C">
              <w:rPr>
                <w:bCs/>
                <w:i/>
                <w:sz w:val="22"/>
                <w:szCs w:val="22"/>
                <w:lang w:val="uk-UA" w:eastAsia="uk-UA"/>
              </w:rPr>
              <w:t>14.1. Ліквідувати Ревізійну комісію Товариства.</w:t>
            </w:r>
            <w:r w:rsidRPr="00C2054C">
              <w:rPr>
                <w:i/>
                <w:sz w:val="22"/>
                <w:szCs w:val="22"/>
                <w:lang w:val="uk-UA" w:eastAsia="en-US"/>
              </w:rPr>
              <w:t xml:space="preserve"> </w:t>
            </w:r>
          </w:p>
          <w:p w14:paraId="70A6415E" w14:textId="29455AA0" w:rsidR="006674F9" w:rsidRPr="006674F9" w:rsidRDefault="006674F9" w:rsidP="006674F9">
            <w:pPr>
              <w:spacing w:after="240"/>
              <w:jc w:val="both"/>
              <w:rPr>
                <w:b/>
                <w:color w:val="000000" w:themeColor="text1"/>
                <w:lang w:val="uk-UA"/>
              </w:rPr>
            </w:pPr>
            <w:r w:rsidRPr="006674F9">
              <w:rPr>
                <w:rFonts w:eastAsia="Calibri"/>
                <w:b/>
                <w:sz w:val="22"/>
                <w:szCs w:val="22"/>
                <w:lang w:val="uk-UA" w:eastAsia="en-US"/>
              </w:rPr>
              <w:t>ПРОЕКТ РІШЕННЯ №</w:t>
            </w:r>
            <w:r>
              <w:rPr>
                <w:rFonts w:eastAsia="Calibri"/>
                <w:b/>
                <w:sz w:val="22"/>
                <w:szCs w:val="22"/>
                <w:lang w:val="uk-UA" w:eastAsia="en-US"/>
              </w:rPr>
              <w:t>2</w:t>
            </w:r>
          </w:p>
          <w:p w14:paraId="32E94F8E" w14:textId="525DF53B" w:rsidR="0010759D" w:rsidRPr="00C2054C" w:rsidRDefault="0010759D" w:rsidP="00B42D0F">
            <w:pPr>
              <w:pStyle w:val="a3"/>
              <w:spacing w:after="120"/>
              <w:jc w:val="both"/>
              <w:rPr>
                <w:rFonts w:ascii="Times New Roman" w:hAnsi="Times New Roman"/>
                <w:i/>
                <w:lang w:val="uk-UA"/>
              </w:rPr>
            </w:pPr>
            <w:r w:rsidRPr="00C2054C">
              <w:rPr>
                <w:rFonts w:ascii="Times New Roman" w:hAnsi="Times New Roman"/>
                <w:i/>
                <w:color w:val="000000" w:themeColor="text1"/>
                <w:lang w:val="uk-UA"/>
              </w:rPr>
              <w:t>Зняти питання з розгляду.</w:t>
            </w:r>
          </w:p>
        </w:tc>
      </w:tr>
      <w:tr w:rsidR="00460CDD" w:rsidRPr="00C2054C" w14:paraId="55BFBB5F" w14:textId="77777777" w:rsidTr="00C90471">
        <w:trPr>
          <w:trHeight w:val="845"/>
        </w:trPr>
        <w:tc>
          <w:tcPr>
            <w:tcW w:w="438" w:type="dxa"/>
            <w:tcBorders>
              <w:top w:val="single" w:sz="4" w:space="0" w:color="000000"/>
              <w:left w:val="single" w:sz="4" w:space="0" w:color="000000"/>
              <w:bottom w:val="single" w:sz="4" w:space="0" w:color="000000"/>
              <w:right w:val="single" w:sz="4" w:space="0" w:color="000000"/>
            </w:tcBorders>
          </w:tcPr>
          <w:p w14:paraId="0234252F" w14:textId="77CB6284" w:rsidR="00460CDD" w:rsidRPr="00C2054C" w:rsidRDefault="00014087" w:rsidP="009E0ECB">
            <w:pPr>
              <w:spacing w:after="120"/>
              <w:jc w:val="both"/>
              <w:rPr>
                <w:sz w:val="22"/>
                <w:szCs w:val="22"/>
                <w:lang w:val="uk-UA"/>
              </w:rPr>
            </w:pPr>
            <w:r w:rsidRPr="00C2054C">
              <w:rPr>
                <w:sz w:val="22"/>
                <w:szCs w:val="22"/>
                <w:lang w:val="uk-UA"/>
              </w:rPr>
              <w:t>15</w:t>
            </w:r>
          </w:p>
        </w:tc>
        <w:tc>
          <w:tcPr>
            <w:tcW w:w="3364" w:type="dxa"/>
            <w:tcBorders>
              <w:top w:val="single" w:sz="4" w:space="0" w:color="000000"/>
              <w:left w:val="single" w:sz="4" w:space="0" w:color="000000"/>
              <w:bottom w:val="single" w:sz="4" w:space="0" w:color="000000"/>
              <w:right w:val="single" w:sz="4" w:space="0" w:color="000000"/>
            </w:tcBorders>
          </w:tcPr>
          <w:p w14:paraId="25831D32" w14:textId="341DD6EF" w:rsidR="00460CDD" w:rsidRPr="00C2054C" w:rsidRDefault="00014087" w:rsidP="00B42D0F">
            <w:pPr>
              <w:spacing w:after="200"/>
              <w:jc w:val="both"/>
              <w:rPr>
                <w:b/>
                <w:color w:val="000000"/>
                <w:sz w:val="22"/>
                <w:szCs w:val="22"/>
                <w:lang w:val="uk-UA" w:eastAsia="uk-UA"/>
              </w:rPr>
            </w:pPr>
            <w:r w:rsidRPr="00C2054C">
              <w:rPr>
                <w:b/>
                <w:sz w:val="22"/>
                <w:szCs w:val="22"/>
                <w:lang w:val="uk-UA"/>
              </w:rPr>
              <w:t>Надання згоди на вчинення Товариством значних правочинів та правочинів, щодо яких є заінтересованість.</w:t>
            </w:r>
          </w:p>
        </w:tc>
        <w:tc>
          <w:tcPr>
            <w:tcW w:w="11340" w:type="dxa"/>
            <w:tcBorders>
              <w:top w:val="single" w:sz="4" w:space="0" w:color="000000"/>
              <w:left w:val="single" w:sz="4" w:space="0" w:color="000000"/>
              <w:bottom w:val="single" w:sz="4" w:space="0" w:color="000000"/>
              <w:right w:val="single" w:sz="4" w:space="0" w:color="000000"/>
            </w:tcBorders>
          </w:tcPr>
          <w:p w14:paraId="4217A264" w14:textId="77777777" w:rsidR="00014087" w:rsidRPr="00C2054C" w:rsidRDefault="00014087" w:rsidP="006436A2">
            <w:pPr>
              <w:pStyle w:val="a9"/>
              <w:numPr>
                <w:ilvl w:val="1"/>
                <w:numId w:val="39"/>
              </w:numPr>
              <w:ind w:hanging="588"/>
              <w:contextualSpacing/>
              <w:jc w:val="both"/>
              <w:rPr>
                <w:i/>
                <w:iCs/>
                <w:color w:val="000000"/>
                <w:sz w:val="22"/>
                <w:szCs w:val="22"/>
              </w:rPr>
            </w:pPr>
            <w:r w:rsidRPr="00C2054C">
              <w:rPr>
                <w:i/>
                <w:iCs/>
                <w:color w:val="000000"/>
                <w:sz w:val="22"/>
                <w:szCs w:val="22"/>
                <w:lang w:val="uk-UA"/>
              </w:rPr>
              <w:t>Надати згоду на вчинення Товариством в ході звичайної поточної господарської діяльності наступних правочинів, вчинення яких Статутом Товариства віднесено до компетенції Загальних зборів Товариства та предметом яких є:</w:t>
            </w:r>
          </w:p>
          <w:p w14:paraId="1FBDA468" w14:textId="77777777" w:rsidR="00014087" w:rsidRPr="00C2054C" w:rsidRDefault="00014087" w:rsidP="00014087">
            <w:pPr>
              <w:pStyle w:val="a9"/>
              <w:ind w:left="360"/>
              <w:jc w:val="both"/>
              <w:rPr>
                <w:i/>
                <w:iCs/>
                <w:color w:val="000000"/>
                <w:sz w:val="22"/>
                <w:szCs w:val="22"/>
              </w:rPr>
            </w:pPr>
          </w:p>
          <w:p w14:paraId="423E379F" w14:textId="77777777" w:rsidR="0069678D" w:rsidRPr="00C2054C" w:rsidRDefault="00014087" w:rsidP="0069678D">
            <w:pPr>
              <w:pStyle w:val="a9"/>
              <w:numPr>
                <w:ilvl w:val="0"/>
                <w:numId w:val="37"/>
              </w:numPr>
              <w:spacing w:after="200" w:line="276" w:lineRule="auto"/>
              <w:ind w:left="714" w:hanging="357"/>
              <w:contextualSpacing/>
              <w:jc w:val="both"/>
              <w:rPr>
                <w:i/>
                <w:sz w:val="22"/>
                <w:szCs w:val="22"/>
                <w:lang w:val="uk-UA"/>
              </w:rPr>
            </w:pPr>
            <w:r w:rsidRPr="00C2054C">
              <w:rPr>
                <w:i/>
                <w:iCs/>
                <w:color w:val="000000"/>
                <w:sz w:val="22"/>
                <w:szCs w:val="22"/>
                <w:lang w:val="uk-UA"/>
              </w:rPr>
              <w:t>постачання та передача електроенергії відповідно до Договору про постачання електричної енергії № 99Ц/27а від 01.01.2002 року, укладеного між Товариством  та  ПАТ «ПІВДЕННИЙ ГІРНИЧО-ЗБАГАЧУВАЛЬНИЙ КОМБІНАТ» (ідентифікаційний код юридичної особи 00191000) на загальну суму не більше 5 000 000 000 (п</w:t>
            </w:r>
            <w:r w:rsidRPr="00C2054C">
              <w:rPr>
                <w:i/>
                <w:color w:val="000000"/>
                <w:sz w:val="22"/>
                <w:szCs w:val="22"/>
                <w:lang w:val="uk-UA"/>
              </w:rPr>
              <w:t>’</w:t>
            </w:r>
            <w:r w:rsidRPr="00C2054C">
              <w:rPr>
                <w:i/>
                <w:iCs/>
                <w:color w:val="000000"/>
                <w:sz w:val="22"/>
                <w:szCs w:val="22"/>
                <w:lang w:val="uk-UA"/>
              </w:rPr>
              <w:t>яти мільярдів) гривень без урахування ПДВ;</w:t>
            </w:r>
          </w:p>
          <w:p w14:paraId="4BDEFCE8" w14:textId="77777777" w:rsidR="0069678D" w:rsidRPr="00C2054C" w:rsidRDefault="0069678D" w:rsidP="0069678D">
            <w:pPr>
              <w:pStyle w:val="a9"/>
              <w:spacing w:after="200" w:line="276" w:lineRule="auto"/>
              <w:ind w:left="714"/>
              <w:contextualSpacing/>
              <w:jc w:val="both"/>
              <w:rPr>
                <w:i/>
                <w:sz w:val="22"/>
                <w:szCs w:val="22"/>
                <w:lang w:val="uk-UA"/>
              </w:rPr>
            </w:pPr>
          </w:p>
          <w:p w14:paraId="2EAC42DD" w14:textId="67E89F9B" w:rsidR="00FE0E39" w:rsidRPr="00C2054C" w:rsidRDefault="00014087" w:rsidP="0069678D">
            <w:pPr>
              <w:pStyle w:val="a9"/>
              <w:numPr>
                <w:ilvl w:val="0"/>
                <w:numId w:val="37"/>
              </w:numPr>
              <w:spacing w:after="200" w:line="276" w:lineRule="auto"/>
              <w:ind w:left="714" w:hanging="357"/>
              <w:contextualSpacing/>
              <w:jc w:val="both"/>
              <w:rPr>
                <w:i/>
                <w:sz w:val="22"/>
                <w:szCs w:val="22"/>
                <w:lang w:val="uk-UA"/>
              </w:rPr>
            </w:pPr>
            <w:r w:rsidRPr="00C2054C">
              <w:rPr>
                <w:i/>
                <w:iCs/>
                <w:color w:val="000000"/>
                <w:sz w:val="22"/>
                <w:szCs w:val="22"/>
                <w:lang w:val="uk-UA"/>
              </w:rPr>
              <w:t>постачання та передача електроенергії відповідно до Договору про постачання електричної енергії № 105Ц/53-06/5 від 01.01.2002 року, укладеного між Товариством  та  ПАТ «КРИВОРІЗЬКИЙ ЗАЛІЗОРУДНИЙ КОМБІНАТ» (ідентифікаційний код юридичної особи 00191307) на загальну суму не більше 1 000 000 000 (одного мільярда) гривень без урахування ПДВ;</w:t>
            </w:r>
          </w:p>
          <w:p w14:paraId="623FFD22" w14:textId="77777777" w:rsidR="0069678D" w:rsidRPr="00C2054C" w:rsidRDefault="0069678D" w:rsidP="0069678D">
            <w:pPr>
              <w:pStyle w:val="a9"/>
              <w:spacing w:after="200" w:line="276" w:lineRule="auto"/>
              <w:ind w:left="714"/>
              <w:contextualSpacing/>
              <w:jc w:val="both"/>
              <w:rPr>
                <w:i/>
                <w:sz w:val="22"/>
                <w:szCs w:val="22"/>
                <w:lang w:val="uk-UA"/>
              </w:rPr>
            </w:pPr>
          </w:p>
          <w:p w14:paraId="5827149B" w14:textId="77777777" w:rsidR="00014087" w:rsidRPr="00C2054C" w:rsidRDefault="00014087" w:rsidP="00014087">
            <w:pPr>
              <w:pStyle w:val="a9"/>
              <w:numPr>
                <w:ilvl w:val="0"/>
                <w:numId w:val="37"/>
              </w:numPr>
              <w:spacing w:after="200" w:line="276" w:lineRule="auto"/>
              <w:contextualSpacing/>
              <w:jc w:val="both"/>
              <w:rPr>
                <w:i/>
                <w:sz w:val="22"/>
                <w:szCs w:val="22"/>
                <w:lang w:val="uk-UA"/>
              </w:rPr>
            </w:pPr>
            <w:r w:rsidRPr="00C2054C">
              <w:rPr>
                <w:i/>
                <w:iCs/>
                <w:color w:val="000000"/>
                <w:sz w:val="22"/>
                <w:szCs w:val="22"/>
                <w:lang w:val="uk-UA"/>
              </w:rPr>
              <w:t>постачання та передача електроенергії відповідно до Договору про постачання електричної енергії №36Ц від 01.01.2002 року, укладеного між Товариством  та  ПАТ «ІНГУЛЕЦЬКИЙ ГІРНИЧО-ЗБАГАЧУВАЛЬНИЙ КОМБІНАТ» (ідентифікаційний код юридичної особи 00190905) на загальну суму не більше 2 800 000 000 (двох мільярдів восьмисот мільйонів) гривень без урахування ПДВ.</w:t>
            </w:r>
          </w:p>
          <w:p w14:paraId="6E4E59F2" w14:textId="77777777" w:rsidR="00014087" w:rsidRPr="00C2054C" w:rsidRDefault="00014087" w:rsidP="00014087">
            <w:pPr>
              <w:pStyle w:val="a9"/>
              <w:jc w:val="both"/>
              <w:rPr>
                <w:i/>
                <w:sz w:val="22"/>
                <w:szCs w:val="22"/>
                <w:lang w:val="uk-UA"/>
              </w:rPr>
            </w:pPr>
          </w:p>
          <w:p w14:paraId="4EDD785F" w14:textId="77777777" w:rsidR="00014087" w:rsidRPr="00C2054C" w:rsidRDefault="00014087" w:rsidP="006436A2">
            <w:pPr>
              <w:pStyle w:val="a9"/>
              <w:numPr>
                <w:ilvl w:val="1"/>
                <w:numId w:val="39"/>
              </w:numPr>
              <w:ind w:hanging="588"/>
              <w:contextualSpacing/>
              <w:jc w:val="both"/>
              <w:rPr>
                <w:i/>
                <w:sz w:val="22"/>
                <w:szCs w:val="22"/>
                <w:lang w:val="uk-UA"/>
              </w:rPr>
            </w:pPr>
            <w:r w:rsidRPr="006436A2">
              <w:rPr>
                <w:i/>
                <w:iCs/>
                <w:color w:val="000000"/>
                <w:sz w:val="22"/>
                <w:szCs w:val="22"/>
                <w:lang w:val="uk-UA"/>
              </w:rPr>
              <w:t>Надати</w:t>
            </w:r>
            <w:r w:rsidRPr="00C2054C">
              <w:rPr>
                <w:i/>
                <w:sz w:val="22"/>
                <w:szCs w:val="22"/>
                <w:lang w:val="uk-UA"/>
              </w:rPr>
              <w:t xml:space="preserve"> згоду на укладення Товариством таких договорів (угод, правочинів):</w:t>
            </w:r>
          </w:p>
          <w:p w14:paraId="215FBE16" w14:textId="77777777" w:rsidR="00014087" w:rsidRPr="00C2054C" w:rsidRDefault="00014087" w:rsidP="00014087">
            <w:pPr>
              <w:pStyle w:val="a9"/>
              <w:autoSpaceDE w:val="0"/>
              <w:autoSpaceDN w:val="0"/>
              <w:ind w:left="360"/>
              <w:jc w:val="both"/>
              <w:rPr>
                <w:i/>
                <w:sz w:val="22"/>
                <w:szCs w:val="22"/>
                <w:lang w:val="uk-UA"/>
              </w:rPr>
            </w:pPr>
          </w:p>
          <w:p w14:paraId="710C2935" w14:textId="77777777" w:rsidR="00014087" w:rsidRPr="00C2054C" w:rsidRDefault="00014087" w:rsidP="00014087">
            <w:pPr>
              <w:pStyle w:val="a9"/>
              <w:numPr>
                <w:ilvl w:val="0"/>
                <w:numId w:val="38"/>
              </w:numPr>
              <w:autoSpaceDE w:val="0"/>
              <w:autoSpaceDN w:val="0"/>
              <w:jc w:val="both"/>
              <w:rPr>
                <w:i/>
                <w:sz w:val="22"/>
                <w:szCs w:val="22"/>
                <w:lang w:val="uk-UA"/>
              </w:rPr>
            </w:pPr>
            <w:r w:rsidRPr="00C2054C">
              <w:rPr>
                <w:i/>
                <w:sz w:val="22"/>
                <w:szCs w:val="22"/>
                <w:lang w:val="uk-UA"/>
              </w:rPr>
              <w:t>Договору безпроцентної поворотної фінансової допомоги з ТОВ «ДТЕК ТРЕЙДІНГ»</w:t>
            </w:r>
            <w:r w:rsidRPr="00C2054C">
              <w:rPr>
                <w:i/>
                <w:iCs/>
                <w:color w:val="000000"/>
                <w:sz w:val="22"/>
                <w:szCs w:val="22"/>
                <w:lang w:val="uk-UA"/>
              </w:rPr>
              <w:t xml:space="preserve"> (ідентифікаційний код юридичної особи 36511938)</w:t>
            </w:r>
            <w:r w:rsidRPr="00C2054C">
              <w:rPr>
                <w:i/>
                <w:sz w:val="22"/>
                <w:szCs w:val="22"/>
                <w:lang w:val="uk-UA"/>
              </w:rPr>
              <w:t xml:space="preserve"> про надання Товариству безпроцентної поворотної фінансової допомоги у розмірі 4 800 000 000 (чотири мільярда вісімсот мільйонів) гривень </w:t>
            </w:r>
            <w:r w:rsidRPr="00C2054C">
              <w:rPr>
                <w:i/>
                <w:iCs/>
                <w:color w:val="000000"/>
                <w:sz w:val="22"/>
                <w:szCs w:val="22"/>
                <w:lang w:val="uk-UA"/>
              </w:rPr>
              <w:t>без урахування ПДВ;</w:t>
            </w:r>
          </w:p>
          <w:p w14:paraId="7A95C093" w14:textId="77777777" w:rsidR="00014087" w:rsidRPr="00C2054C" w:rsidRDefault="00014087" w:rsidP="00014087">
            <w:pPr>
              <w:pStyle w:val="a9"/>
              <w:autoSpaceDE w:val="0"/>
              <w:autoSpaceDN w:val="0"/>
              <w:jc w:val="both"/>
              <w:rPr>
                <w:i/>
                <w:sz w:val="22"/>
                <w:szCs w:val="22"/>
                <w:lang w:val="uk-UA"/>
              </w:rPr>
            </w:pPr>
          </w:p>
          <w:p w14:paraId="5E09BE03" w14:textId="77777777" w:rsidR="00014087" w:rsidRPr="00C2054C" w:rsidRDefault="00014087" w:rsidP="00014087">
            <w:pPr>
              <w:pStyle w:val="a9"/>
              <w:numPr>
                <w:ilvl w:val="0"/>
                <w:numId w:val="38"/>
              </w:numPr>
              <w:autoSpaceDE w:val="0"/>
              <w:autoSpaceDN w:val="0"/>
              <w:jc w:val="both"/>
              <w:rPr>
                <w:i/>
                <w:sz w:val="22"/>
                <w:szCs w:val="22"/>
                <w:lang w:val="uk-UA"/>
              </w:rPr>
            </w:pPr>
            <w:r w:rsidRPr="00C2054C">
              <w:rPr>
                <w:i/>
                <w:sz w:val="22"/>
                <w:szCs w:val="22"/>
                <w:lang w:val="uk-UA"/>
              </w:rPr>
              <w:t>Договору безпроцентної поворотної фінансової допомоги з ТОВ «ДТЕК ТРЕЙДІНГ»</w:t>
            </w:r>
            <w:r w:rsidRPr="00C2054C">
              <w:rPr>
                <w:i/>
                <w:iCs/>
                <w:color w:val="000000"/>
                <w:sz w:val="22"/>
                <w:szCs w:val="22"/>
                <w:lang w:val="uk-UA"/>
              </w:rPr>
              <w:t xml:space="preserve"> (ідентифікаційний код юридичної особи 36511938)</w:t>
            </w:r>
            <w:r w:rsidRPr="00C2054C">
              <w:rPr>
                <w:i/>
                <w:sz w:val="22"/>
                <w:szCs w:val="22"/>
                <w:lang w:val="uk-UA"/>
              </w:rPr>
              <w:t xml:space="preserve"> про надання Товариству безпроцентної поворотної фінансової допомоги у розмірі 3 600 000 000 (три мільярди шістсот мільйонів) гривень </w:t>
            </w:r>
            <w:r w:rsidRPr="00C2054C">
              <w:rPr>
                <w:i/>
                <w:iCs/>
                <w:color w:val="000000"/>
                <w:sz w:val="22"/>
                <w:szCs w:val="22"/>
                <w:lang w:val="uk-UA"/>
              </w:rPr>
              <w:t>без урахування ПДВ;</w:t>
            </w:r>
          </w:p>
          <w:p w14:paraId="36CB679C" w14:textId="77777777" w:rsidR="00014087" w:rsidRPr="00C2054C" w:rsidRDefault="00014087" w:rsidP="00014087">
            <w:pPr>
              <w:autoSpaceDE w:val="0"/>
              <w:autoSpaceDN w:val="0"/>
              <w:jc w:val="both"/>
              <w:rPr>
                <w:i/>
                <w:sz w:val="22"/>
                <w:szCs w:val="22"/>
                <w:lang w:val="uk-UA"/>
              </w:rPr>
            </w:pPr>
          </w:p>
          <w:p w14:paraId="3452A271" w14:textId="77777777" w:rsidR="00014087" w:rsidRPr="00C2054C" w:rsidRDefault="00014087" w:rsidP="00014087">
            <w:pPr>
              <w:pStyle w:val="a9"/>
              <w:numPr>
                <w:ilvl w:val="0"/>
                <w:numId w:val="38"/>
              </w:numPr>
              <w:autoSpaceDE w:val="0"/>
              <w:autoSpaceDN w:val="0"/>
              <w:jc w:val="both"/>
              <w:rPr>
                <w:i/>
                <w:sz w:val="22"/>
                <w:szCs w:val="22"/>
                <w:lang w:val="uk-UA"/>
              </w:rPr>
            </w:pPr>
            <w:r w:rsidRPr="00C2054C">
              <w:rPr>
                <w:i/>
                <w:sz w:val="22"/>
                <w:szCs w:val="22"/>
                <w:lang w:val="uk-UA"/>
              </w:rPr>
              <w:t>Договору безпроцентної поворотної фінансової допомоги з ТОВ «ДТЕК ТРЕЙДІНГ»</w:t>
            </w:r>
            <w:r w:rsidRPr="00C2054C">
              <w:rPr>
                <w:i/>
                <w:iCs/>
                <w:color w:val="000000"/>
                <w:sz w:val="22"/>
                <w:szCs w:val="22"/>
                <w:lang w:val="uk-UA"/>
              </w:rPr>
              <w:t xml:space="preserve"> (ідентифікаційний код юридичної особи 36511938)</w:t>
            </w:r>
            <w:r w:rsidRPr="00C2054C">
              <w:rPr>
                <w:i/>
                <w:sz w:val="22"/>
                <w:szCs w:val="22"/>
                <w:lang w:val="uk-UA"/>
              </w:rPr>
              <w:t xml:space="preserve"> про надання Товариству безпроцентної поворотної фінансової допомоги у розмірі 6 000 000 000 (шість мільярдів) гривень </w:t>
            </w:r>
            <w:r w:rsidRPr="00C2054C">
              <w:rPr>
                <w:i/>
                <w:iCs/>
                <w:color w:val="000000"/>
                <w:sz w:val="22"/>
                <w:szCs w:val="22"/>
                <w:lang w:val="uk-UA"/>
              </w:rPr>
              <w:t>без урахування ПДВ;</w:t>
            </w:r>
          </w:p>
          <w:p w14:paraId="612E8990" w14:textId="77777777" w:rsidR="00014087" w:rsidRPr="00C2054C" w:rsidRDefault="00014087" w:rsidP="00014087">
            <w:pPr>
              <w:autoSpaceDE w:val="0"/>
              <w:autoSpaceDN w:val="0"/>
              <w:jc w:val="both"/>
              <w:rPr>
                <w:i/>
                <w:sz w:val="22"/>
                <w:szCs w:val="22"/>
                <w:lang w:val="uk-UA"/>
              </w:rPr>
            </w:pPr>
          </w:p>
          <w:p w14:paraId="51604236" w14:textId="77777777" w:rsidR="00014087" w:rsidRPr="006436A2" w:rsidRDefault="00014087" w:rsidP="00014087">
            <w:pPr>
              <w:pStyle w:val="a9"/>
              <w:numPr>
                <w:ilvl w:val="0"/>
                <w:numId w:val="38"/>
              </w:numPr>
              <w:autoSpaceDE w:val="0"/>
              <w:autoSpaceDN w:val="0"/>
              <w:jc w:val="both"/>
              <w:rPr>
                <w:rFonts w:eastAsiaTheme="minorHAnsi"/>
                <w:i/>
                <w:sz w:val="22"/>
                <w:szCs w:val="22"/>
                <w:lang w:val="uk-UA" w:eastAsia="en-US"/>
              </w:rPr>
            </w:pPr>
            <w:r w:rsidRPr="00C2054C">
              <w:rPr>
                <w:i/>
                <w:sz w:val="22"/>
                <w:szCs w:val="22"/>
                <w:lang w:val="uk-UA"/>
              </w:rPr>
              <w:t xml:space="preserve">Кредитного договору з DTEK HOLDINGS LIMITED, </w:t>
            </w:r>
            <w:r w:rsidRPr="006436A2">
              <w:rPr>
                <w:i/>
                <w:sz w:val="22"/>
                <w:szCs w:val="22"/>
                <w:lang w:val="uk-UA"/>
              </w:rPr>
              <w:t xml:space="preserve">компанією, що створена за законодавством Республіки Кіпр, реєстраційний номер HE 174860, про надання Товариству </w:t>
            </w:r>
            <w:r w:rsidRPr="007F48AA">
              <w:rPr>
                <w:i/>
                <w:sz w:val="22"/>
                <w:szCs w:val="22"/>
                <w:lang w:val="uk-UA"/>
              </w:rPr>
              <w:t>грошового кредиту</w:t>
            </w:r>
            <w:r w:rsidRPr="006436A2">
              <w:rPr>
                <w:i/>
                <w:sz w:val="22"/>
                <w:szCs w:val="22"/>
                <w:lang w:val="uk-UA"/>
              </w:rPr>
              <w:t xml:space="preserve"> у розмірі 50 000 000 (п’ятдесят мільйонів) доларів США або еквівалента цієї суми у будь-якій валюті та/або валютах, визначеного за офіційним курсом Національного банку України на дату укладення договору</w:t>
            </w:r>
            <w:r w:rsidRPr="007F48AA">
              <w:rPr>
                <w:i/>
                <w:iCs/>
                <w:color w:val="000000"/>
                <w:sz w:val="22"/>
                <w:szCs w:val="22"/>
                <w:lang w:val="uk-UA"/>
              </w:rPr>
              <w:t>;</w:t>
            </w:r>
          </w:p>
          <w:p w14:paraId="74D8F6D8" w14:textId="77777777" w:rsidR="00014087" w:rsidRPr="006436A2" w:rsidRDefault="00014087" w:rsidP="00014087">
            <w:pPr>
              <w:pStyle w:val="a9"/>
              <w:autoSpaceDE w:val="0"/>
              <w:autoSpaceDN w:val="0"/>
              <w:ind w:left="720"/>
              <w:jc w:val="both"/>
              <w:rPr>
                <w:rFonts w:eastAsiaTheme="minorHAnsi"/>
                <w:i/>
                <w:sz w:val="22"/>
                <w:szCs w:val="22"/>
                <w:lang w:val="uk-UA" w:eastAsia="en-US"/>
              </w:rPr>
            </w:pPr>
          </w:p>
          <w:p w14:paraId="4282A585" w14:textId="77777777" w:rsidR="00014087" w:rsidRPr="006436A2" w:rsidRDefault="00014087" w:rsidP="00014087">
            <w:pPr>
              <w:pStyle w:val="a9"/>
              <w:numPr>
                <w:ilvl w:val="0"/>
                <w:numId w:val="38"/>
              </w:numPr>
              <w:autoSpaceDE w:val="0"/>
              <w:autoSpaceDN w:val="0"/>
              <w:jc w:val="both"/>
              <w:rPr>
                <w:i/>
                <w:sz w:val="22"/>
                <w:szCs w:val="22"/>
                <w:lang w:val="uk-UA"/>
              </w:rPr>
            </w:pPr>
            <w:r w:rsidRPr="006436A2">
              <w:rPr>
                <w:i/>
                <w:sz w:val="22"/>
                <w:szCs w:val="22"/>
                <w:lang w:val="uk-UA"/>
              </w:rPr>
              <w:t>Договору безпроцентної поворотної фінансової допомоги з ТОВ «ДТЕК ТРЕЙДІНГ»</w:t>
            </w:r>
            <w:r w:rsidRPr="006436A2">
              <w:rPr>
                <w:i/>
                <w:iCs/>
                <w:color w:val="000000"/>
                <w:sz w:val="22"/>
                <w:szCs w:val="22"/>
                <w:lang w:val="uk-UA"/>
              </w:rPr>
              <w:t xml:space="preserve"> (ідентифікаційний код юридичної особи 36511938)</w:t>
            </w:r>
            <w:r w:rsidRPr="006436A2">
              <w:rPr>
                <w:i/>
                <w:sz w:val="22"/>
                <w:szCs w:val="22"/>
                <w:lang w:val="uk-UA"/>
              </w:rPr>
              <w:t xml:space="preserve"> про надання Товариством безпроцентної поворотної фінансової допомоги у розмірі 4 900 000 000 (чотири мільярди дев’ятсот мільйонів) гривень </w:t>
            </w:r>
            <w:r w:rsidRPr="006436A2">
              <w:rPr>
                <w:i/>
                <w:iCs/>
                <w:color w:val="000000"/>
                <w:sz w:val="22"/>
                <w:szCs w:val="22"/>
                <w:lang w:val="uk-UA"/>
              </w:rPr>
              <w:t>без урахування ПДВ;</w:t>
            </w:r>
          </w:p>
          <w:p w14:paraId="2914AC1F" w14:textId="77777777" w:rsidR="00014087" w:rsidRPr="006436A2" w:rsidRDefault="00014087" w:rsidP="00014087">
            <w:pPr>
              <w:autoSpaceDE w:val="0"/>
              <w:autoSpaceDN w:val="0"/>
              <w:jc w:val="both"/>
              <w:rPr>
                <w:i/>
                <w:sz w:val="22"/>
                <w:szCs w:val="22"/>
                <w:lang w:val="uk-UA"/>
              </w:rPr>
            </w:pPr>
          </w:p>
          <w:p w14:paraId="191BDBB5" w14:textId="77777777" w:rsidR="00014087" w:rsidRPr="006436A2" w:rsidRDefault="00014087" w:rsidP="00014087">
            <w:pPr>
              <w:pStyle w:val="a9"/>
              <w:numPr>
                <w:ilvl w:val="0"/>
                <w:numId w:val="38"/>
              </w:numPr>
              <w:autoSpaceDE w:val="0"/>
              <w:autoSpaceDN w:val="0"/>
              <w:jc w:val="both"/>
              <w:rPr>
                <w:i/>
                <w:sz w:val="22"/>
                <w:szCs w:val="22"/>
                <w:lang w:val="uk-UA"/>
              </w:rPr>
            </w:pPr>
            <w:r w:rsidRPr="006436A2">
              <w:rPr>
                <w:i/>
                <w:sz w:val="22"/>
                <w:szCs w:val="22"/>
                <w:lang w:val="uk-UA"/>
              </w:rPr>
              <w:t>Договору безпроцентної поворотної фінансової допомоги з ТОВ «ДТЕК ТРЕЙДІНГ»</w:t>
            </w:r>
            <w:r w:rsidRPr="006436A2">
              <w:rPr>
                <w:i/>
                <w:iCs/>
                <w:color w:val="000000"/>
                <w:sz w:val="22"/>
                <w:szCs w:val="22"/>
                <w:lang w:val="uk-UA"/>
              </w:rPr>
              <w:t xml:space="preserve"> (ідентифікаційний код юридичної особи 36511938)</w:t>
            </w:r>
            <w:r w:rsidRPr="006436A2">
              <w:rPr>
                <w:i/>
                <w:sz w:val="22"/>
                <w:szCs w:val="22"/>
                <w:lang w:val="uk-UA"/>
              </w:rPr>
              <w:t xml:space="preserve"> про надання Товариством безпроцентної поворотної фінансової допомоги у розмірі 5 000 000 000 (п</w:t>
            </w:r>
            <w:r w:rsidRPr="006436A2">
              <w:rPr>
                <w:i/>
                <w:color w:val="000000"/>
                <w:sz w:val="22"/>
                <w:szCs w:val="22"/>
                <w:lang w:val="uk-UA"/>
              </w:rPr>
              <w:t>’</w:t>
            </w:r>
            <w:r w:rsidRPr="006436A2">
              <w:rPr>
                <w:i/>
                <w:sz w:val="22"/>
                <w:szCs w:val="22"/>
                <w:lang w:val="uk-UA"/>
              </w:rPr>
              <w:t xml:space="preserve">ять мільярдів) гривень </w:t>
            </w:r>
            <w:r w:rsidRPr="006436A2">
              <w:rPr>
                <w:i/>
                <w:iCs/>
                <w:color w:val="000000"/>
                <w:sz w:val="22"/>
                <w:szCs w:val="22"/>
                <w:lang w:val="uk-UA"/>
              </w:rPr>
              <w:t>без урахування ПДВ;</w:t>
            </w:r>
          </w:p>
          <w:p w14:paraId="5CC87C4E" w14:textId="77777777" w:rsidR="00014087" w:rsidRPr="006436A2" w:rsidRDefault="00014087" w:rsidP="00014087">
            <w:pPr>
              <w:autoSpaceDE w:val="0"/>
              <w:autoSpaceDN w:val="0"/>
              <w:jc w:val="both"/>
              <w:rPr>
                <w:i/>
                <w:sz w:val="22"/>
                <w:szCs w:val="22"/>
                <w:lang w:val="uk-UA"/>
              </w:rPr>
            </w:pPr>
          </w:p>
          <w:p w14:paraId="786C2E25" w14:textId="37820D98" w:rsidR="00014087" w:rsidRPr="006436A2" w:rsidRDefault="00014087" w:rsidP="0069678D">
            <w:pPr>
              <w:pStyle w:val="a9"/>
              <w:numPr>
                <w:ilvl w:val="0"/>
                <w:numId w:val="38"/>
              </w:numPr>
              <w:autoSpaceDE w:val="0"/>
              <w:autoSpaceDN w:val="0"/>
              <w:jc w:val="both"/>
              <w:rPr>
                <w:i/>
                <w:sz w:val="22"/>
                <w:szCs w:val="22"/>
                <w:lang w:val="uk-UA"/>
              </w:rPr>
            </w:pPr>
            <w:r w:rsidRPr="006436A2">
              <w:rPr>
                <w:i/>
                <w:sz w:val="22"/>
                <w:szCs w:val="22"/>
                <w:lang w:val="uk-UA"/>
              </w:rPr>
              <w:t>Договору безпроцентної поворотної фінансової допомоги з ТОВ «ДТЕК ТРЕЙДІНГ»</w:t>
            </w:r>
            <w:r w:rsidRPr="006436A2">
              <w:rPr>
                <w:i/>
                <w:iCs/>
                <w:color w:val="000000"/>
                <w:sz w:val="22"/>
                <w:szCs w:val="22"/>
                <w:lang w:val="uk-UA"/>
              </w:rPr>
              <w:t xml:space="preserve"> (ідентифікаційний код юридичної особи 36511938)</w:t>
            </w:r>
            <w:r w:rsidRPr="006436A2">
              <w:rPr>
                <w:i/>
                <w:sz w:val="22"/>
                <w:szCs w:val="22"/>
                <w:lang w:val="uk-UA"/>
              </w:rPr>
              <w:t xml:space="preserve"> про надання Товариством безпроцентної поворотної фінансової допомоги у розмірі 4 500 000 000 (чотири мільярди п</w:t>
            </w:r>
            <w:r w:rsidRPr="006436A2">
              <w:rPr>
                <w:i/>
                <w:color w:val="000000"/>
                <w:sz w:val="22"/>
                <w:szCs w:val="22"/>
                <w:lang w:val="uk-UA"/>
              </w:rPr>
              <w:t>’</w:t>
            </w:r>
            <w:r w:rsidRPr="006436A2">
              <w:rPr>
                <w:i/>
                <w:sz w:val="22"/>
                <w:szCs w:val="22"/>
                <w:lang w:val="uk-UA"/>
              </w:rPr>
              <w:t xml:space="preserve">ятсот мільйонів) гривень </w:t>
            </w:r>
            <w:r w:rsidRPr="006436A2">
              <w:rPr>
                <w:i/>
                <w:iCs/>
                <w:color w:val="000000"/>
                <w:sz w:val="22"/>
                <w:szCs w:val="22"/>
                <w:lang w:val="uk-UA"/>
              </w:rPr>
              <w:t>без урахування ПДВ;</w:t>
            </w:r>
          </w:p>
          <w:p w14:paraId="69334550" w14:textId="77777777" w:rsidR="00014087" w:rsidRPr="006436A2" w:rsidRDefault="00014087" w:rsidP="00014087">
            <w:pPr>
              <w:autoSpaceDE w:val="0"/>
              <w:autoSpaceDN w:val="0"/>
              <w:jc w:val="both"/>
              <w:rPr>
                <w:i/>
                <w:sz w:val="22"/>
                <w:szCs w:val="22"/>
                <w:lang w:val="uk-UA"/>
              </w:rPr>
            </w:pPr>
          </w:p>
          <w:p w14:paraId="6EF70246" w14:textId="77777777" w:rsidR="00014087" w:rsidRPr="006436A2" w:rsidRDefault="00014087" w:rsidP="00014087">
            <w:pPr>
              <w:pStyle w:val="a9"/>
              <w:numPr>
                <w:ilvl w:val="1"/>
                <w:numId w:val="39"/>
              </w:numPr>
              <w:contextualSpacing/>
              <w:jc w:val="both"/>
              <w:rPr>
                <w:i/>
                <w:sz w:val="22"/>
                <w:szCs w:val="22"/>
                <w:lang w:val="uk-UA"/>
              </w:rPr>
            </w:pPr>
            <w:r w:rsidRPr="006436A2">
              <w:rPr>
                <w:i/>
                <w:iCs/>
                <w:sz w:val="22"/>
                <w:szCs w:val="22"/>
                <w:lang w:val="uk-UA"/>
              </w:rPr>
              <w:t xml:space="preserve">Встановити, що до розрахунку граничної сукупної вартості правочинів, передбачених пунктами </w:t>
            </w:r>
            <w:r w:rsidRPr="007F48AA">
              <w:rPr>
                <w:i/>
                <w:sz w:val="22"/>
                <w:szCs w:val="22"/>
                <w:lang w:val="uk-UA"/>
              </w:rPr>
              <w:t>7.1 - 7.6, 7.8, 7.14 – 7.16</w:t>
            </w:r>
            <w:r w:rsidRPr="006436A2">
              <w:rPr>
                <w:i/>
                <w:sz w:val="22"/>
                <w:szCs w:val="22"/>
                <w:lang w:val="uk-UA"/>
              </w:rPr>
              <w:t xml:space="preserve"> </w:t>
            </w:r>
            <w:r w:rsidRPr="006436A2">
              <w:rPr>
                <w:i/>
                <w:iCs/>
                <w:sz w:val="22"/>
                <w:szCs w:val="22"/>
                <w:lang w:val="uk-UA"/>
              </w:rPr>
              <w:t xml:space="preserve">цього протоколу, не включаються суми правочинів та договорів (угод), передбачених пунктами 15.1 – 15.2 цього протоколу </w:t>
            </w:r>
            <w:r w:rsidRPr="006436A2">
              <w:rPr>
                <w:i/>
                <w:sz w:val="22"/>
                <w:szCs w:val="22"/>
                <w:lang w:val="uk-UA"/>
              </w:rPr>
              <w:t>Загальних зборів Товариства.</w:t>
            </w:r>
          </w:p>
          <w:p w14:paraId="151F2D12" w14:textId="77777777" w:rsidR="00014087" w:rsidRPr="006436A2" w:rsidRDefault="00014087" w:rsidP="00014087">
            <w:pPr>
              <w:pStyle w:val="a9"/>
              <w:ind w:left="480"/>
              <w:jc w:val="both"/>
              <w:rPr>
                <w:i/>
                <w:sz w:val="22"/>
                <w:szCs w:val="22"/>
                <w:lang w:val="uk-UA"/>
              </w:rPr>
            </w:pPr>
          </w:p>
          <w:p w14:paraId="6810C5C2" w14:textId="77777777" w:rsidR="00014087" w:rsidRPr="006436A2" w:rsidRDefault="00014087" w:rsidP="00014087">
            <w:pPr>
              <w:pStyle w:val="a9"/>
              <w:numPr>
                <w:ilvl w:val="1"/>
                <w:numId w:val="39"/>
              </w:numPr>
              <w:contextualSpacing/>
              <w:jc w:val="both"/>
              <w:rPr>
                <w:i/>
                <w:sz w:val="22"/>
                <w:szCs w:val="22"/>
                <w:lang w:val="uk-UA"/>
              </w:rPr>
            </w:pPr>
            <w:r w:rsidRPr="006436A2">
              <w:rPr>
                <w:i/>
                <w:sz w:val="22"/>
                <w:szCs w:val="22"/>
                <w:lang w:val="uk-UA"/>
              </w:rPr>
              <w:t xml:space="preserve">Надати згоду на вчинення Товариством правочинів із заінтересованістю (у розумінні ст. 71 Закону України «Про акціонерні товариства» в редакції, чинній на момент вчинення такого правочину та/або укладення такого договору (угоди)) з особами, заінтересованими у вчиненні Товариством правочинів та/або укладенні договорів (угод), визначених у пунктах </w:t>
            </w:r>
            <w:r w:rsidRPr="007F48AA">
              <w:rPr>
                <w:i/>
                <w:iCs/>
                <w:sz w:val="22"/>
                <w:szCs w:val="22"/>
                <w:lang w:val="uk-UA"/>
              </w:rPr>
              <w:t>15.1 – 15.2</w:t>
            </w:r>
            <w:r w:rsidRPr="006436A2">
              <w:rPr>
                <w:i/>
                <w:iCs/>
                <w:sz w:val="22"/>
                <w:szCs w:val="22"/>
                <w:lang w:val="uk-UA"/>
              </w:rPr>
              <w:t xml:space="preserve"> цього протоколу,</w:t>
            </w:r>
            <w:r w:rsidRPr="006436A2">
              <w:rPr>
                <w:i/>
                <w:sz w:val="22"/>
                <w:szCs w:val="22"/>
                <w:lang w:val="uk-UA"/>
              </w:rPr>
              <w:t xml:space="preserve"> відповідно до законодавства, чинного на дату вчинення таких правочинів та/або укладення договорів (угод), зокрема на внесення змін та доповнень до них в межах визначених у пунктах </w:t>
            </w:r>
            <w:r w:rsidRPr="007F48AA">
              <w:rPr>
                <w:i/>
                <w:iCs/>
                <w:sz w:val="22"/>
                <w:szCs w:val="22"/>
                <w:lang w:val="uk-UA"/>
              </w:rPr>
              <w:t>15.1 – 15.2</w:t>
            </w:r>
            <w:r w:rsidRPr="006436A2">
              <w:rPr>
                <w:i/>
                <w:iCs/>
                <w:sz w:val="22"/>
                <w:szCs w:val="22"/>
                <w:lang w:val="uk-UA"/>
              </w:rPr>
              <w:t xml:space="preserve"> умов</w:t>
            </w:r>
            <w:r w:rsidRPr="006436A2">
              <w:rPr>
                <w:i/>
                <w:sz w:val="22"/>
                <w:szCs w:val="22"/>
                <w:lang w:val="uk-UA"/>
              </w:rPr>
              <w:t>.</w:t>
            </w:r>
          </w:p>
          <w:p w14:paraId="667F827C" w14:textId="77777777" w:rsidR="00014087" w:rsidRPr="006436A2" w:rsidRDefault="00014087" w:rsidP="00014087">
            <w:pPr>
              <w:pStyle w:val="a9"/>
              <w:ind w:left="480"/>
              <w:jc w:val="both"/>
              <w:rPr>
                <w:i/>
                <w:sz w:val="22"/>
                <w:szCs w:val="22"/>
                <w:lang w:val="uk-UA"/>
              </w:rPr>
            </w:pPr>
          </w:p>
          <w:p w14:paraId="44BDB52D" w14:textId="77777777" w:rsidR="00014087" w:rsidRPr="006436A2" w:rsidRDefault="00014087" w:rsidP="00014087">
            <w:pPr>
              <w:pStyle w:val="a9"/>
              <w:numPr>
                <w:ilvl w:val="1"/>
                <w:numId w:val="39"/>
              </w:numPr>
              <w:contextualSpacing/>
              <w:jc w:val="both"/>
              <w:rPr>
                <w:i/>
                <w:sz w:val="22"/>
                <w:szCs w:val="22"/>
                <w:lang w:val="uk-UA"/>
              </w:rPr>
            </w:pPr>
            <w:r w:rsidRPr="006436A2">
              <w:rPr>
                <w:i/>
                <w:iCs/>
                <w:sz w:val="22"/>
                <w:szCs w:val="22"/>
                <w:lang w:val="uk-UA"/>
              </w:rPr>
              <w:t>Встановити</w:t>
            </w:r>
            <w:r w:rsidRPr="006436A2">
              <w:rPr>
                <w:i/>
                <w:sz w:val="22"/>
                <w:szCs w:val="22"/>
                <w:lang w:val="uk-UA"/>
              </w:rPr>
              <w:t xml:space="preserve">, що за рішенням Виконавчого органу Товариства Товариство має право вчиняти правочини та/або укладати договори (угоди), передбачені пунктами </w:t>
            </w:r>
            <w:r w:rsidRPr="007F48AA">
              <w:rPr>
                <w:i/>
                <w:iCs/>
                <w:sz w:val="22"/>
                <w:szCs w:val="22"/>
                <w:lang w:val="uk-UA"/>
              </w:rPr>
              <w:t>15.1 – 15.2</w:t>
            </w:r>
            <w:r w:rsidRPr="006436A2">
              <w:rPr>
                <w:i/>
                <w:sz w:val="22"/>
                <w:szCs w:val="22"/>
                <w:lang w:val="uk-UA"/>
              </w:rPr>
              <w:t xml:space="preserve"> цього протоколу, щодо яких Загальними зборами Товариства прийнято рішення про їх вчинення та/або укладення, без отримання додаткового погодження Наглядової ради Товариства.</w:t>
            </w:r>
          </w:p>
          <w:p w14:paraId="3CDC48EE" w14:textId="77777777" w:rsidR="00014087" w:rsidRPr="006436A2" w:rsidRDefault="00014087" w:rsidP="00014087">
            <w:pPr>
              <w:pStyle w:val="a9"/>
              <w:ind w:left="480"/>
              <w:jc w:val="both"/>
              <w:rPr>
                <w:i/>
                <w:sz w:val="22"/>
                <w:szCs w:val="22"/>
                <w:lang w:val="uk-UA"/>
              </w:rPr>
            </w:pPr>
          </w:p>
          <w:p w14:paraId="69E6942C" w14:textId="77777777" w:rsidR="00014087" w:rsidRPr="006436A2" w:rsidRDefault="00014087" w:rsidP="00014087">
            <w:pPr>
              <w:pStyle w:val="a9"/>
              <w:numPr>
                <w:ilvl w:val="1"/>
                <w:numId w:val="39"/>
              </w:numPr>
              <w:contextualSpacing/>
              <w:jc w:val="both"/>
              <w:rPr>
                <w:i/>
                <w:sz w:val="22"/>
                <w:szCs w:val="22"/>
                <w:lang w:val="uk-UA"/>
              </w:rPr>
            </w:pPr>
            <w:r w:rsidRPr="006436A2">
              <w:rPr>
                <w:i/>
                <w:sz w:val="22"/>
                <w:szCs w:val="22"/>
                <w:lang w:val="uk-UA"/>
              </w:rPr>
              <w:t xml:space="preserve">Надати Виконавчому органу Товариства чи особі, яка виконуватиме обов’язки Виконавчого органу, або іншій уповноваженій відповідно до законодавства особі, повноваження на укладання та підписання від імені Товариства зазначених у пункті 15.2 вище договорів (угод) на визначених цим пунктом умовах з правом укладання та підписання додатків, актів приймання - передачі та інших документів до цих договорів (угод) в межах визначених пунктом </w:t>
            </w:r>
            <w:r w:rsidRPr="007F48AA">
              <w:rPr>
                <w:i/>
                <w:sz w:val="22"/>
                <w:szCs w:val="22"/>
                <w:lang w:val="uk-UA"/>
              </w:rPr>
              <w:t>15.2</w:t>
            </w:r>
            <w:r w:rsidRPr="006436A2">
              <w:rPr>
                <w:i/>
                <w:sz w:val="22"/>
                <w:szCs w:val="22"/>
                <w:lang w:val="uk-UA"/>
              </w:rPr>
              <w:t xml:space="preserve"> вище умов.</w:t>
            </w:r>
          </w:p>
          <w:p w14:paraId="3203C595" w14:textId="77777777" w:rsidR="00460CDD" w:rsidRPr="00C2054C" w:rsidRDefault="00460CDD" w:rsidP="00B42D0F">
            <w:pPr>
              <w:tabs>
                <w:tab w:val="left" w:pos="6435"/>
              </w:tabs>
              <w:spacing w:after="120"/>
              <w:jc w:val="both"/>
              <w:rPr>
                <w:bCs/>
                <w:i/>
                <w:sz w:val="22"/>
                <w:szCs w:val="22"/>
                <w:lang w:val="uk-UA" w:eastAsia="uk-UA"/>
              </w:rPr>
            </w:pPr>
          </w:p>
        </w:tc>
      </w:tr>
    </w:tbl>
    <w:p w14:paraId="3B6E3A77" w14:textId="0371FB01" w:rsidR="00251CF6" w:rsidRPr="003E3B4E" w:rsidRDefault="00251CF6" w:rsidP="00EB79C3">
      <w:pPr>
        <w:rPr>
          <w:sz w:val="22"/>
          <w:szCs w:val="22"/>
          <w:lang w:val="uk-UA"/>
        </w:rPr>
      </w:pPr>
    </w:p>
    <w:sectPr w:rsidR="00251CF6" w:rsidRPr="003E3B4E" w:rsidSect="0008388A">
      <w:pgSz w:w="16838" w:h="11906" w:orient="landscape"/>
      <w:pgMar w:top="709" w:right="567" w:bottom="709" w:left="93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67A30" w14:textId="77777777" w:rsidR="00DC1E74" w:rsidRDefault="00DC1E74" w:rsidP="00C17223">
      <w:r>
        <w:separator/>
      </w:r>
    </w:p>
  </w:endnote>
  <w:endnote w:type="continuationSeparator" w:id="0">
    <w:p w14:paraId="47BF86E3" w14:textId="77777777" w:rsidR="00DC1E74" w:rsidRDefault="00DC1E74" w:rsidP="00C17223">
      <w:r>
        <w:continuationSeparator/>
      </w:r>
    </w:p>
  </w:endnote>
  <w:endnote w:type="continuationNotice" w:id="1">
    <w:p w14:paraId="27EF50A0" w14:textId="77777777" w:rsidR="00DC1E74" w:rsidRDefault="00DC1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4454A" w14:textId="77777777" w:rsidR="00DC1E74" w:rsidRDefault="00DC1E74" w:rsidP="00C17223">
      <w:r>
        <w:separator/>
      </w:r>
    </w:p>
  </w:footnote>
  <w:footnote w:type="continuationSeparator" w:id="0">
    <w:p w14:paraId="004BD949" w14:textId="77777777" w:rsidR="00DC1E74" w:rsidRDefault="00DC1E74" w:rsidP="00C17223">
      <w:r>
        <w:continuationSeparator/>
      </w:r>
    </w:p>
  </w:footnote>
  <w:footnote w:type="continuationNotice" w:id="1">
    <w:p w14:paraId="16E01EC3" w14:textId="77777777" w:rsidR="00DC1E74" w:rsidRDefault="00DC1E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079F"/>
    <w:multiLevelType w:val="multilevel"/>
    <w:tmpl w:val="4BCEA57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6F563F"/>
    <w:multiLevelType w:val="multilevel"/>
    <w:tmpl w:val="B872A300"/>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lang w:val="uk-U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0F54D3"/>
    <w:multiLevelType w:val="multilevel"/>
    <w:tmpl w:val="EEDAB65A"/>
    <w:lvl w:ilvl="0">
      <w:start w:val="1"/>
      <w:numFmt w:val="bullet"/>
      <w:lvlText w:val=""/>
      <w:lvlJc w:val="left"/>
      <w:pPr>
        <w:ind w:left="360" w:hanging="360"/>
      </w:pPr>
      <w:rPr>
        <w:rFonts w:ascii="Symbol" w:hAnsi="Symbol"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nsid w:val="0D4D6FD5"/>
    <w:multiLevelType w:val="hybridMultilevel"/>
    <w:tmpl w:val="BDCCD652"/>
    <w:lvl w:ilvl="0" w:tplc="70B40C2E">
      <w:start w:val="1"/>
      <w:numFmt w:val="decimal"/>
      <w:lvlText w:val="%1)"/>
      <w:lvlJc w:val="left"/>
      <w:pPr>
        <w:ind w:left="2863" w:hanging="1020"/>
      </w:pPr>
      <w:rPr>
        <w:rFonts w:hint="default"/>
      </w:rPr>
    </w:lvl>
    <w:lvl w:ilvl="1" w:tplc="B866C5A2">
      <w:start w:val="3"/>
      <w:numFmt w:val="bullet"/>
      <w:lvlText w:val="-"/>
      <w:lvlJc w:val="left"/>
      <w:pPr>
        <w:ind w:left="2299" w:hanging="870"/>
      </w:pPr>
      <w:rPr>
        <w:rFonts w:ascii="Times New Roman" w:eastAsia="Times New Roman" w:hAnsi="Times New Roman" w:cs="Times New Roman" w:hint="default"/>
      </w:rPr>
    </w:lvl>
    <w:lvl w:ilvl="2" w:tplc="04190011">
      <w:start w:val="1"/>
      <w:numFmt w:val="decimal"/>
      <w:lvlText w:val="%3)"/>
      <w:lvlJc w:val="lef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8B43E0"/>
    <w:multiLevelType w:val="hybridMultilevel"/>
    <w:tmpl w:val="1D9AEDC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AC635D"/>
    <w:multiLevelType w:val="multilevel"/>
    <w:tmpl w:val="F43AE29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nsid w:val="100E0A11"/>
    <w:multiLevelType w:val="multilevel"/>
    <w:tmpl w:val="F8F681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color w:val="auto"/>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101A90"/>
    <w:multiLevelType w:val="multilevel"/>
    <w:tmpl w:val="857662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3D7318"/>
    <w:multiLevelType w:val="hybridMultilevel"/>
    <w:tmpl w:val="4EDCD9A8"/>
    <w:lvl w:ilvl="0" w:tplc="04190011">
      <w:start w:val="1"/>
      <w:numFmt w:val="decimal"/>
      <w:lvlText w:val="%1)"/>
      <w:lvlJc w:val="left"/>
      <w:pPr>
        <w:ind w:left="-116" w:hanging="360"/>
      </w:pPr>
    </w:lvl>
    <w:lvl w:ilvl="1" w:tplc="04190019">
      <w:start w:val="1"/>
      <w:numFmt w:val="lowerLetter"/>
      <w:lvlText w:val="%2."/>
      <w:lvlJc w:val="left"/>
      <w:pPr>
        <w:ind w:left="604" w:hanging="360"/>
      </w:pPr>
    </w:lvl>
    <w:lvl w:ilvl="2" w:tplc="0419001B" w:tentative="1">
      <w:start w:val="1"/>
      <w:numFmt w:val="lowerRoman"/>
      <w:lvlText w:val="%3."/>
      <w:lvlJc w:val="right"/>
      <w:pPr>
        <w:ind w:left="1324" w:hanging="180"/>
      </w:pPr>
    </w:lvl>
    <w:lvl w:ilvl="3" w:tplc="0419000F" w:tentative="1">
      <w:start w:val="1"/>
      <w:numFmt w:val="decimal"/>
      <w:lvlText w:val="%4."/>
      <w:lvlJc w:val="left"/>
      <w:pPr>
        <w:ind w:left="2044" w:hanging="360"/>
      </w:pPr>
    </w:lvl>
    <w:lvl w:ilvl="4" w:tplc="04190019" w:tentative="1">
      <w:start w:val="1"/>
      <w:numFmt w:val="lowerLetter"/>
      <w:lvlText w:val="%5."/>
      <w:lvlJc w:val="left"/>
      <w:pPr>
        <w:ind w:left="2764" w:hanging="360"/>
      </w:pPr>
    </w:lvl>
    <w:lvl w:ilvl="5" w:tplc="0419001B" w:tentative="1">
      <w:start w:val="1"/>
      <w:numFmt w:val="lowerRoman"/>
      <w:lvlText w:val="%6."/>
      <w:lvlJc w:val="right"/>
      <w:pPr>
        <w:ind w:left="3484" w:hanging="180"/>
      </w:pPr>
    </w:lvl>
    <w:lvl w:ilvl="6" w:tplc="0419000F" w:tentative="1">
      <w:start w:val="1"/>
      <w:numFmt w:val="decimal"/>
      <w:lvlText w:val="%7."/>
      <w:lvlJc w:val="left"/>
      <w:pPr>
        <w:ind w:left="4204" w:hanging="360"/>
      </w:pPr>
    </w:lvl>
    <w:lvl w:ilvl="7" w:tplc="04190019" w:tentative="1">
      <w:start w:val="1"/>
      <w:numFmt w:val="lowerLetter"/>
      <w:lvlText w:val="%8."/>
      <w:lvlJc w:val="left"/>
      <w:pPr>
        <w:ind w:left="4924" w:hanging="360"/>
      </w:pPr>
    </w:lvl>
    <w:lvl w:ilvl="8" w:tplc="0419001B" w:tentative="1">
      <w:start w:val="1"/>
      <w:numFmt w:val="lowerRoman"/>
      <w:lvlText w:val="%9."/>
      <w:lvlJc w:val="right"/>
      <w:pPr>
        <w:ind w:left="5644" w:hanging="180"/>
      </w:pPr>
    </w:lvl>
  </w:abstractNum>
  <w:abstractNum w:abstractNumId="9">
    <w:nsid w:val="12824B6B"/>
    <w:multiLevelType w:val="multilevel"/>
    <w:tmpl w:val="34CE4D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2C8423D"/>
    <w:multiLevelType w:val="multilevel"/>
    <w:tmpl w:val="C8FC2A6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FB5184"/>
    <w:multiLevelType w:val="hybridMultilevel"/>
    <w:tmpl w:val="ECE25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BE0EFB"/>
    <w:multiLevelType w:val="hybridMultilevel"/>
    <w:tmpl w:val="B4DE2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CD3093"/>
    <w:multiLevelType w:val="hybridMultilevel"/>
    <w:tmpl w:val="44249C4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1E067E3C"/>
    <w:multiLevelType w:val="hybridMultilevel"/>
    <w:tmpl w:val="1E04CD4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12717A3"/>
    <w:multiLevelType w:val="hybridMultilevel"/>
    <w:tmpl w:val="D79C3222"/>
    <w:lvl w:ilvl="0" w:tplc="3278881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A50FEF"/>
    <w:multiLevelType w:val="multilevel"/>
    <w:tmpl w:val="FF145D2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37712DE"/>
    <w:multiLevelType w:val="multilevel"/>
    <w:tmpl w:val="FB741C3A"/>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nsid w:val="351F1996"/>
    <w:multiLevelType w:val="multilevel"/>
    <w:tmpl w:val="83F2787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88403F"/>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3D9E06CB"/>
    <w:multiLevelType w:val="multilevel"/>
    <w:tmpl w:val="22B6F5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9A25EE"/>
    <w:multiLevelType w:val="hybridMultilevel"/>
    <w:tmpl w:val="FCE6C3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FB2C3C"/>
    <w:multiLevelType w:val="hybridMultilevel"/>
    <w:tmpl w:val="77EC0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0607B3"/>
    <w:multiLevelType w:val="multilevel"/>
    <w:tmpl w:val="E74E33F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C412FE7"/>
    <w:multiLevelType w:val="multilevel"/>
    <w:tmpl w:val="1C7657C2"/>
    <w:lvl w:ilvl="0">
      <w:start w:val="1"/>
      <w:numFmt w:val="decimal"/>
      <w:lvlText w:val="%1."/>
      <w:lvlJc w:val="left"/>
      <w:pPr>
        <w:ind w:left="360" w:hanging="360"/>
      </w:pPr>
      <w:rPr>
        <w:rFonts w:hint="default"/>
        <w:b/>
      </w:rPr>
    </w:lvl>
    <w:lvl w:ilvl="1">
      <w:start w:val="1"/>
      <w:numFmt w:val="decimal"/>
      <w:lvlText w:val="%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5">
    <w:nsid w:val="549D5ACB"/>
    <w:multiLevelType w:val="hybridMultilevel"/>
    <w:tmpl w:val="C66E0798"/>
    <w:lvl w:ilvl="0" w:tplc="BEFC5F12">
      <w:start w:val="1"/>
      <w:numFmt w:val="decimal"/>
      <w:lvlText w:val="2.1.%1."/>
      <w:lvlJc w:val="left"/>
      <w:pPr>
        <w:ind w:left="1463" w:hanging="360"/>
      </w:pPr>
      <w:rPr>
        <w:rFonts w:hint="default"/>
      </w:rPr>
    </w:lvl>
    <w:lvl w:ilvl="1" w:tplc="04190019" w:tentative="1">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26">
    <w:nsid w:val="5EC02674"/>
    <w:multiLevelType w:val="multilevel"/>
    <w:tmpl w:val="496C0CBE"/>
    <w:lvl w:ilvl="0">
      <w:start w:val="2"/>
      <w:numFmt w:val="decimal"/>
      <w:lvlText w:val="%1."/>
      <w:lvlJc w:val="left"/>
      <w:pPr>
        <w:ind w:left="540" w:hanging="540"/>
      </w:pPr>
      <w:rPr>
        <w:rFonts w:eastAsia="Calibri" w:hint="default"/>
      </w:rPr>
    </w:lvl>
    <w:lvl w:ilvl="1">
      <w:start w:val="6"/>
      <w:numFmt w:val="decimal"/>
      <w:lvlText w:val="%1.%2."/>
      <w:lvlJc w:val="left"/>
      <w:pPr>
        <w:ind w:left="1053" w:hanging="540"/>
      </w:pPr>
      <w:rPr>
        <w:rFonts w:eastAsia="Calibri" w:hint="default"/>
      </w:rPr>
    </w:lvl>
    <w:lvl w:ilvl="2">
      <w:start w:val="1"/>
      <w:numFmt w:val="decimal"/>
      <w:lvlText w:val="%3)"/>
      <w:lvlJc w:val="left"/>
      <w:pPr>
        <w:ind w:left="1746" w:hanging="720"/>
      </w:pPr>
      <w:rPr>
        <w:rFonts w:hint="default"/>
      </w:rPr>
    </w:lvl>
    <w:lvl w:ilvl="3">
      <w:start w:val="1"/>
      <w:numFmt w:val="decimal"/>
      <w:lvlText w:val="%1.%2.%3.%4."/>
      <w:lvlJc w:val="left"/>
      <w:pPr>
        <w:ind w:left="2259" w:hanging="720"/>
      </w:pPr>
      <w:rPr>
        <w:rFonts w:eastAsia="Calibri" w:hint="default"/>
      </w:rPr>
    </w:lvl>
    <w:lvl w:ilvl="4">
      <w:start w:val="1"/>
      <w:numFmt w:val="decimal"/>
      <w:lvlText w:val="%1.%2.%3.%4.%5."/>
      <w:lvlJc w:val="left"/>
      <w:pPr>
        <w:ind w:left="3132" w:hanging="1080"/>
      </w:pPr>
      <w:rPr>
        <w:rFonts w:eastAsia="Calibri" w:hint="default"/>
      </w:rPr>
    </w:lvl>
    <w:lvl w:ilvl="5">
      <w:start w:val="1"/>
      <w:numFmt w:val="decimal"/>
      <w:lvlText w:val="%1.%2.%3.%4.%5.%6."/>
      <w:lvlJc w:val="left"/>
      <w:pPr>
        <w:ind w:left="3645" w:hanging="1080"/>
      </w:pPr>
      <w:rPr>
        <w:rFonts w:eastAsia="Calibri" w:hint="default"/>
      </w:rPr>
    </w:lvl>
    <w:lvl w:ilvl="6">
      <w:start w:val="1"/>
      <w:numFmt w:val="decimal"/>
      <w:lvlText w:val="%1.%2.%3.%4.%5.%6.%7."/>
      <w:lvlJc w:val="left"/>
      <w:pPr>
        <w:ind w:left="4518" w:hanging="1440"/>
      </w:pPr>
      <w:rPr>
        <w:rFonts w:eastAsia="Calibri" w:hint="default"/>
      </w:rPr>
    </w:lvl>
    <w:lvl w:ilvl="7">
      <w:start w:val="1"/>
      <w:numFmt w:val="decimal"/>
      <w:lvlText w:val="%1.%2.%3.%4.%5.%6.%7.%8."/>
      <w:lvlJc w:val="left"/>
      <w:pPr>
        <w:ind w:left="5031" w:hanging="1440"/>
      </w:pPr>
      <w:rPr>
        <w:rFonts w:eastAsia="Calibri" w:hint="default"/>
      </w:rPr>
    </w:lvl>
    <w:lvl w:ilvl="8">
      <w:start w:val="1"/>
      <w:numFmt w:val="decimal"/>
      <w:lvlText w:val="%1.%2.%3.%4.%5.%6.%7.%8.%9."/>
      <w:lvlJc w:val="left"/>
      <w:pPr>
        <w:ind w:left="5904" w:hanging="1800"/>
      </w:pPr>
      <w:rPr>
        <w:rFonts w:eastAsia="Calibri" w:hint="default"/>
      </w:rPr>
    </w:lvl>
  </w:abstractNum>
  <w:abstractNum w:abstractNumId="27">
    <w:nsid w:val="5F4D538E"/>
    <w:multiLevelType w:val="multilevel"/>
    <w:tmpl w:val="9DA65BD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F75570F"/>
    <w:multiLevelType w:val="multilevel"/>
    <w:tmpl w:val="0F46761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00C6465"/>
    <w:multiLevelType w:val="multilevel"/>
    <w:tmpl w:val="85DCE99E"/>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62437189"/>
    <w:multiLevelType w:val="multilevel"/>
    <w:tmpl w:val="BB6A59C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64F25F68"/>
    <w:multiLevelType w:val="hybridMultilevel"/>
    <w:tmpl w:val="354E6206"/>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2">
    <w:nsid w:val="656814E8"/>
    <w:multiLevelType w:val="hybridMultilevel"/>
    <w:tmpl w:val="7B120496"/>
    <w:lvl w:ilvl="0" w:tplc="AE08E5A6">
      <w:start w:val="1"/>
      <w:numFmt w:val="lowerRoman"/>
      <w:lvlText w:val="%1."/>
      <w:lvlJc w:val="left"/>
      <w:pPr>
        <w:ind w:left="2029" w:hanging="360"/>
      </w:pPr>
      <w:rPr>
        <w:rFonts w:hint="default"/>
      </w:rPr>
    </w:lvl>
    <w:lvl w:ilvl="1" w:tplc="04190019" w:tentative="1">
      <w:start w:val="1"/>
      <w:numFmt w:val="lowerLetter"/>
      <w:lvlText w:val="%2."/>
      <w:lvlJc w:val="left"/>
      <w:pPr>
        <w:ind w:left="2749" w:hanging="360"/>
      </w:pPr>
    </w:lvl>
    <w:lvl w:ilvl="2" w:tplc="0419001B" w:tentative="1">
      <w:start w:val="1"/>
      <w:numFmt w:val="lowerRoman"/>
      <w:lvlText w:val="%3."/>
      <w:lvlJc w:val="right"/>
      <w:pPr>
        <w:ind w:left="3469" w:hanging="180"/>
      </w:pPr>
    </w:lvl>
    <w:lvl w:ilvl="3" w:tplc="0419000F" w:tentative="1">
      <w:start w:val="1"/>
      <w:numFmt w:val="decimal"/>
      <w:lvlText w:val="%4."/>
      <w:lvlJc w:val="left"/>
      <w:pPr>
        <w:ind w:left="4189" w:hanging="360"/>
      </w:pPr>
    </w:lvl>
    <w:lvl w:ilvl="4" w:tplc="04190019" w:tentative="1">
      <w:start w:val="1"/>
      <w:numFmt w:val="lowerLetter"/>
      <w:lvlText w:val="%5."/>
      <w:lvlJc w:val="left"/>
      <w:pPr>
        <w:ind w:left="4909" w:hanging="360"/>
      </w:pPr>
    </w:lvl>
    <w:lvl w:ilvl="5" w:tplc="0419001B" w:tentative="1">
      <w:start w:val="1"/>
      <w:numFmt w:val="lowerRoman"/>
      <w:lvlText w:val="%6."/>
      <w:lvlJc w:val="right"/>
      <w:pPr>
        <w:ind w:left="5629" w:hanging="180"/>
      </w:pPr>
    </w:lvl>
    <w:lvl w:ilvl="6" w:tplc="0419000F" w:tentative="1">
      <w:start w:val="1"/>
      <w:numFmt w:val="decimal"/>
      <w:lvlText w:val="%7."/>
      <w:lvlJc w:val="left"/>
      <w:pPr>
        <w:ind w:left="6349" w:hanging="360"/>
      </w:pPr>
    </w:lvl>
    <w:lvl w:ilvl="7" w:tplc="04190019" w:tentative="1">
      <w:start w:val="1"/>
      <w:numFmt w:val="lowerLetter"/>
      <w:lvlText w:val="%8."/>
      <w:lvlJc w:val="left"/>
      <w:pPr>
        <w:ind w:left="7069" w:hanging="360"/>
      </w:pPr>
    </w:lvl>
    <w:lvl w:ilvl="8" w:tplc="0419001B" w:tentative="1">
      <w:start w:val="1"/>
      <w:numFmt w:val="lowerRoman"/>
      <w:lvlText w:val="%9."/>
      <w:lvlJc w:val="right"/>
      <w:pPr>
        <w:ind w:left="7789" w:hanging="180"/>
      </w:pPr>
    </w:lvl>
  </w:abstractNum>
  <w:abstractNum w:abstractNumId="33">
    <w:nsid w:val="699C4CA4"/>
    <w:multiLevelType w:val="hybridMultilevel"/>
    <w:tmpl w:val="D4821AF2"/>
    <w:lvl w:ilvl="0" w:tplc="5B3A27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DC4324"/>
    <w:multiLevelType w:val="hybridMultilevel"/>
    <w:tmpl w:val="4EDCD9A8"/>
    <w:lvl w:ilvl="0" w:tplc="04190011">
      <w:start w:val="1"/>
      <w:numFmt w:val="decimal"/>
      <w:lvlText w:val="%1)"/>
      <w:lvlJc w:val="left"/>
      <w:pPr>
        <w:ind w:left="-116" w:hanging="360"/>
      </w:pPr>
    </w:lvl>
    <w:lvl w:ilvl="1" w:tplc="04190019" w:tentative="1">
      <w:start w:val="1"/>
      <w:numFmt w:val="lowerLetter"/>
      <w:lvlText w:val="%2."/>
      <w:lvlJc w:val="left"/>
      <w:pPr>
        <w:ind w:left="604" w:hanging="360"/>
      </w:pPr>
    </w:lvl>
    <w:lvl w:ilvl="2" w:tplc="0419001B" w:tentative="1">
      <w:start w:val="1"/>
      <w:numFmt w:val="lowerRoman"/>
      <w:lvlText w:val="%3."/>
      <w:lvlJc w:val="right"/>
      <w:pPr>
        <w:ind w:left="1324" w:hanging="180"/>
      </w:pPr>
    </w:lvl>
    <w:lvl w:ilvl="3" w:tplc="0419000F" w:tentative="1">
      <w:start w:val="1"/>
      <w:numFmt w:val="decimal"/>
      <w:lvlText w:val="%4."/>
      <w:lvlJc w:val="left"/>
      <w:pPr>
        <w:ind w:left="2044" w:hanging="360"/>
      </w:pPr>
    </w:lvl>
    <w:lvl w:ilvl="4" w:tplc="04190019" w:tentative="1">
      <w:start w:val="1"/>
      <w:numFmt w:val="lowerLetter"/>
      <w:lvlText w:val="%5."/>
      <w:lvlJc w:val="left"/>
      <w:pPr>
        <w:ind w:left="2764" w:hanging="360"/>
      </w:pPr>
    </w:lvl>
    <w:lvl w:ilvl="5" w:tplc="0419001B" w:tentative="1">
      <w:start w:val="1"/>
      <w:numFmt w:val="lowerRoman"/>
      <w:lvlText w:val="%6."/>
      <w:lvlJc w:val="right"/>
      <w:pPr>
        <w:ind w:left="3484" w:hanging="180"/>
      </w:pPr>
    </w:lvl>
    <w:lvl w:ilvl="6" w:tplc="0419000F" w:tentative="1">
      <w:start w:val="1"/>
      <w:numFmt w:val="decimal"/>
      <w:lvlText w:val="%7."/>
      <w:lvlJc w:val="left"/>
      <w:pPr>
        <w:ind w:left="4204" w:hanging="360"/>
      </w:pPr>
    </w:lvl>
    <w:lvl w:ilvl="7" w:tplc="04190019" w:tentative="1">
      <w:start w:val="1"/>
      <w:numFmt w:val="lowerLetter"/>
      <w:lvlText w:val="%8."/>
      <w:lvlJc w:val="left"/>
      <w:pPr>
        <w:ind w:left="4924" w:hanging="360"/>
      </w:pPr>
    </w:lvl>
    <w:lvl w:ilvl="8" w:tplc="0419001B" w:tentative="1">
      <w:start w:val="1"/>
      <w:numFmt w:val="lowerRoman"/>
      <w:lvlText w:val="%9."/>
      <w:lvlJc w:val="right"/>
      <w:pPr>
        <w:ind w:left="5644" w:hanging="180"/>
      </w:pPr>
    </w:lvl>
  </w:abstractNum>
  <w:abstractNum w:abstractNumId="35">
    <w:nsid w:val="6E2B46A1"/>
    <w:multiLevelType w:val="multilevel"/>
    <w:tmpl w:val="829AB62E"/>
    <w:lvl w:ilvl="0">
      <w:start w:val="9"/>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6">
    <w:nsid w:val="6F6846AC"/>
    <w:multiLevelType w:val="multilevel"/>
    <w:tmpl w:val="DECCC83E"/>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nsid w:val="757965D3"/>
    <w:multiLevelType w:val="multilevel"/>
    <w:tmpl w:val="3D3A4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D252C7"/>
    <w:multiLevelType w:val="multilevel"/>
    <w:tmpl w:val="D8420C04"/>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9">
    <w:nsid w:val="79311449"/>
    <w:multiLevelType w:val="multilevel"/>
    <w:tmpl w:val="B69E45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0"/>
  </w:num>
  <w:num w:numId="3">
    <w:abstractNumId w:val="30"/>
  </w:num>
  <w:num w:numId="4">
    <w:abstractNumId w:val="38"/>
  </w:num>
  <w:num w:numId="5">
    <w:abstractNumId w:val="7"/>
  </w:num>
  <w:num w:numId="6">
    <w:abstractNumId w:val="39"/>
  </w:num>
  <w:num w:numId="7">
    <w:abstractNumId w:val="13"/>
  </w:num>
  <w:num w:numId="8">
    <w:abstractNumId w:val="17"/>
  </w:num>
  <w:num w:numId="9">
    <w:abstractNumId w:val="9"/>
  </w:num>
  <w:num w:numId="10">
    <w:abstractNumId w:val="36"/>
  </w:num>
  <w:num w:numId="11">
    <w:abstractNumId w:val="15"/>
  </w:num>
  <w:num w:numId="12">
    <w:abstractNumId w:val="16"/>
  </w:num>
  <w:num w:numId="13">
    <w:abstractNumId w:val="35"/>
  </w:num>
  <w:num w:numId="14">
    <w:abstractNumId w:val="27"/>
  </w:num>
  <w:num w:numId="15">
    <w:abstractNumId w:val="32"/>
  </w:num>
  <w:num w:numId="16">
    <w:abstractNumId w:val="31"/>
  </w:num>
  <w:num w:numId="17">
    <w:abstractNumId w:val="3"/>
  </w:num>
  <w:num w:numId="18">
    <w:abstractNumId w:val="20"/>
  </w:num>
  <w:num w:numId="19">
    <w:abstractNumId w:val="10"/>
  </w:num>
  <w:num w:numId="20">
    <w:abstractNumId w:val="28"/>
  </w:num>
  <w:num w:numId="21">
    <w:abstractNumId w:val="34"/>
  </w:num>
  <w:num w:numId="22">
    <w:abstractNumId w:val="37"/>
  </w:num>
  <w:num w:numId="23">
    <w:abstractNumId w:val="4"/>
  </w:num>
  <w:num w:numId="24">
    <w:abstractNumId w:val="29"/>
  </w:num>
  <w:num w:numId="25">
    <w:abstractNumId w:val="24"/>
  </w:num>
  <w:num w:numId="26">
    <w:abstractNumId w:val="5"/>
  </w:num>
  <w:num w:numId="27">
    <w:abstractNumId w:val="8"/>
  </w:num>
  <w:num w:numId="28">
    <w:abstractNumId w:val="26"/>
  </w:num>
  <w:num w:numId="29">
    <w:abstractNumId w:val="6"/>
  </w:num>
  <w:num w:numId="30">
    <w:abstractNumId w:val="25"/>
  </w:num>
  <w:num w:numId="31">
    <w:abstractNumId w:val="18"/>
  </w:num>
  <w:num w:numId="32">
    <w:abstractNumId w:val="14"/>
  </w:num>
  <w:num w:numId="33">
    <w:abstractNumId w:val="11"/>
  </w:num>
  <w:num w:numId="34">
    <w:abstractNumId w:val="23"/>
  </w:num>
  <w:num w:numId="35">
    <w:abstractNumId w:val="33"/>
  </w:num>
  <w:num w:numId="36">
    <w:abstractNumId w:val="2"/>
  </w:num>
  <w:num w:numId="37">
    <w:abstractNumId w:val="12"/>
  </w:num>
  <w:num w:numId="38">
    <w:abstractNumId w:val="21"/>
  </w:num>
  <w:num w:numId="39">
    <w:abstractNumId w:val="1"/>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CF6"/>
    <w:rsid w:val="000021D6"/>
    <w:rsid w:val="00014087"/>
    <w:rsid w:val="00015F5E"/>
    <w:rsid w:val="00021DA6"/>
    <w:rsid w:val="000265AB"/>
    <w:rsid w:val="00033F1C"/>
    <w:rsid w:val="000351D8"/>
    <w:rsid w:val="00036CD7"/>
    <w:rsid w:val="00043B25"/>
    <w:rsid w:val="00045B3B"/>
    <w:rsid w:val="000533AD"/>
    <w:rsid w:val="0005459F"/>
    <w:rsid w:val="00061FF3"/>
    <w:rsid w:val="000678A2"/>
    <w:rsid w:val="00070556"/>
    <w:rsid w:val="0008324F"/>
    <w:rsid w:val="0008388A"/>
    <w:rsid w:val="00085BE0"/>
    <w:rsid w:val="000973D3"/>
    <w:rsid w:val="000A3187"/>
    <w:rsid w:val="000A4C70"/>
    <w:rsid w:val="000A7B69"/>
    <w:rsid w:val="000A7D40"/>
    <w:rsid w:val="000B65E2"/>
    <w:rsid w:val="000C717B"/>
    <w:rsid w:val="000C7842"/>
    <w:rsid w:val="000D2B3D"/>
    <w:rsid w:val="000D3354"/>
    <w:rsid w:val="000E3873"/>
    <w:rsid w:val="000E7B2E"/>
    <w:rsid w:val="000F0477"/>
    <w:rsid w:val="000F2CF8"/>
    <w:rsid w:val="0010759D"/>
    <w:rsid w:val="00123829"/>
    <w:rsid w:val="00132A53"/>
    <w:rsid w:val="00145C56"/>
    <w:rsid w:val="00145D0C"/>
    <w:rsid w:val="0014622B"/>
    <w:rsid w:val="00146B50"/>
    <w:rsid w:val="00162BC4"/>
    <w:rsid w:val="00166252"/>
    <w:rsid w:val="00170A55"/>
    <w:rsid w:val="001760CC"/>
    <w:rsid w:val="0018450F"/>
    <w:rsid w:val="00195CAB"/>
    <w:rsid w:val="001A6EF9"/>
    <w:rsid w:val="001B42AD"/>
    <w:rsid w:val="001C1B80"/>
    <w:rsid w:val="001C5BF0"/>
    <w:rsid w:val="00200F32"/>
    <w:rsid w:val="00203183"/>
    <w:rsid w:val="00207F77"/>
    <w:rsid w:val="00221A17"/>
    <w:rsid w:val="00222173"/>
    <w:rsid w:val="00225003"/>
    <w:rsid w:val="00231410"/>
    <w:rsid w:val="00247240"/>
    <w:rsid w:val="00251CF6"/>
    <w:rsid w:val="0025472D"/>
    <w:rsid w:val="00277C8B"/>
    <w:rsid w:val="002A6BE6"/>
    <w:rsid w:val="002C2FFD"/>
    <w:rsid w:val="002D7F2A"/>
    <w:rsid w:val="002E5A4F"/>
    <w:rsid w:val="002F0BC3"/>
    <w:rsid w:val="002F2B94"/>
    <w:rsid w:val="00306D11"/>
    <w:rsid w:val="00316788"/>
    <w:rsid w:val="003210E1"/>
    <w:rsid w:val="0035719B"/>
    <w:rsid w:val="0036711D"/>
    <w:rsid w:val="003678C7"/>
    <w:rsid w:val="00372AE7"/>
    <w:rsid w:val="003807FB"/>
    <w:rsid w:val="00386CF4"/>
    <w:rsid w:val="00397746"/>
    <w:rsid w:val="003A0A2C"/>
    <w:rsid w:val="003A3091"/>
    <w:rsid w:val="003A70FB"/>
    <w:rsid w:val="003B0898"/>
    <w:rsid w:val="003C4F8C"/>
    <w:rsid w:val="003E3B4E"/>
    <w:rsid w:val="003E44EE"/>
    <w:rsid w:val="003F2626"/>
    <w:rsid w:val="003F6B27"/>
    <w:rsid w:val="0042321A"/>
    <w:rsid w:val="004275F9"/>
    <w:rsid w:val="00432BBB"/>
    <w:rsid w:val="00440E7A"/>
    <w:rsid w:val="00454332"/>
    <w:rsid w:val="0045445C"/>
    <w:rsid w:val="0045458D"/>
    <w:rsid w:val="00457488"/>
    <w:rsid w:val="00460CDD"/>
    <w:rsid w:val="0046358B"/>
    <w:rsid w:val="00471854"/>
    <w:rsid w:val="00486821"/>
    <w:rsid w:val="00490E97"/>
    <w:rsid w:val="0049407A"/>
    <w:rsid w:val="004A3E5F"/>
    <w:rsid w:val="004B3C90"/>
    <w:rsid w:val="004B3E99"/>
    <w:rsid w:val="004B5366"/>
    <w:rsid w:val="004C3BFF"/>
    <w:rsid w:val="004C5F93"/>
    <w:rsid w:val="004D2A47"/>
    <w:rsid w:val="004D78CF"/>
    <w:rsid w:val="004E68F3"/>
    <w:rsid w:val="004E7547"/>
    <w:rsid w:val="004F3D13"/>
    <w:rsid w:val="004F4855"/>
    <w:rsid w:val="00503C2D"/>
    <w:rsid w:val="00504CEC"/>
    <w:rsid w:val="0050547B"/>
    <w:rsid w:val="005104E7"/>
    <w:rsid w:val="00517645"/>
    <w:rsid w:val="00523C49"/>
    <w:rsid w:val="00544FF0"/>
    <w:rsid w:val="005706BD"/>
    <w:rsid w:val="0057553D"/>
    <w:rsid w:val="00581132"/>
    <w:rsid w:val="00593984"/>
    <w:rsid w:val="00594A49"/>
    <w:rsid w:val="00595B5A"/>
    <w:rsid w:val="005A1693"/>
    <w:rsid w:val="005A51EC"/>
    <w:rsid w:val="005B19DF"/>
    <w:rsid w:val="005B2800"/>
    <w:rsid w:val="005B2B0A"/>
    <w:rsid w:val="005B2B71"/>
    <w:rsid w:val="005B5977"/>
    <w:rsid w:val="005C47C9"/>
    <w:rsid w:val="005C5B6E"/>
    <w:rsid w:val="005D2488"/>
    <w:rsid w:val="005D290D"/>
    <w:rsid w:val="005D6A29"/>
    <w:rsid w:val="005E6F7F"/>
    <w:rsid w:val="005E7D00"/>
    <w:rsid w:val="005F0F23"/>
    <w:rsid w:val="005F3D3F"/>
    <w:rsid w:val="005F4D95"/>
    <w:rsid w:val="005F67B6"/>
    <w:rsid w:val="005F7BFF"/>
    <w:rsid w:val="00605FB7"/>
    <w:rsid w:val="00634722"/>
    <w:rsid w:val="00642567"/>
    <w:rsid w:val="006436A2"/>
    <w:rsid w:val="0065413A"/>
    <w:rsid w:val="00654542"/>
    <w:rsid w:val="00654D37"/>
    <w:rsid w:val="006674F9"/>
    <w:rsid w:val="006739AB"/>
    <w:rsid w:val="006744BA"/>
    <w:rsid w:val="0067680E"/>
    <w:rsid w:val="00686760"/>
    <w:rsid w:val="0069678D"/>
    <w:rsid w:val="006A3CA6"/>
    <w:rsid w:val="006A589A"/>
    <w:rsid w:val="006B121D"/>
    <w:rsid w:val="006B6167"/>
    <w:rsid w:val="006C1539"/>
    <w:rsid w:val="006C696D"/>
    <w:rsid w:val="006E1572"/>
    <w:rsid w:val="006E64F1"/>
    <w:rsid w:val="006F3622"/>
    <w:rsid w:val="0071546B"/>
    <w:rsid w:val="0071714B"/>
    <w:rsid w:val="0072678E"/>
    <w:rsid w:val="007336F4"/>
    <w:rsid w:val="00755D28"/>
    <w:rsid w:val="00777290"/>
    <w:rsid w:val="007827C8"/>
    <w:rsid w:val="0078628D"/>
    <w:rsid w:val="007956BC"/>
    <w:rsid w:val="007A22F3"/>
    <w:rsid w:val="007B6DD1"/>
    <w:rsid w:val="007E5FB6"/>
    <w:rsid w:val="007E7938"/>
    <w:rsid w:val="007F48AA"/>
    <w:rsid w:val="007F77DF"/>
    <w:rsid w:val="008131B0"/>
    <w:rsid w:val="00814BFF"/>
    <w:rsid w:val="0081712E"/>
    <w:rsid w:val="008203C9"/>
    <w:rsid w:val="00821011"/>
    <w:rsid w:val="008242F2"/>
    <w:rsid w:val="0082435E"/>
    <w:rsid w:val="00826F91"/>
    <w:rsid w:val="008358A6"/>
    <w:rsid w:val="00835C83"/>
    <w:rsid w:val="008364C5"/>
    <w:rsid w:val="00840E4F"/>
    <w:rsid w:val="00842052"/>
    <w:rsid w:val="008467C3"/>
    <w:rsid w:val="00846E43"/>
    <w:rsid w:val="00855930"/>
    <w:rsid w:val="00857E5C"/>
    <w:rsid w:val="00861A11"/>
    <w:rsid w:val="0089677F"/>
    <w:rsid w:val="008A0844"/>
    <w:rsid w:val="008A1EB0"/>
    <w:rsid w:val="008C1791"/>
    <w:rsid w:val="008D06D5"/>
    <w:rsid w:val="008D0A8F"/>
    <w:rsid w:val="008D12A0"/>
    <w:rsid w:val="008D4A53"/>
    <w:rsid w:val="008D646A"/>
    <w:rsid w:val="008D6B01"/>
    <w:rsid w:val="008E23BE"/>
    <w:rsid w:val="008E6D7D"/>
    <w:rsid w:val="008E79F5"/>
    <w:rsid w:val="0090630E"/>
    <w:rsid w:val="00911F77"/>
    <w:rsid w:val="00917912"/>
    <w:rsid w:val="00920229"/>
    <w:rsid w:val="00921568"/>
    <w:rsid w:val="00922127"/>
    <w:rsid w:val="00923F86"/>
    <w:rsid w:val="009309E5"/>
    <w:rsid w:val="009356E3"/>
    <w:rsid w:val="00940AD0"/>
    <w:rsid w:val="00941800"/>
    <w:rsid w:val="009518A2"/>
    <w:rsid w:val="0096491E"/>
    <w:rsid w:val="00973BB1"/>
    <w:rsid w:val="00975CEC"/>
    <w:rsid w:val="00976070"/>
    <w:rsid w:val="00997D1B"/>
    <w:rsid w:val="009A38A1"/>
    <w:rsid w:val="009A41DC"/>
    <w:rsid w:val="009A5178"/>
    <w:rsid w:val="009A53D9"/>
    <w:rsid w:val="009C7444"/>
    <w:rsid w:val="009D1513"/>
    <w:rsid w:val="009D4788"/>
    <w:rsid w:val="009D69BC"/>
    <w:rsid w:val="009D7002"/>
    <w:rsid w:val="009E0ECB"/>
    <w:rsid w:val="009F307E"/>
    <w:rsid w:val="009F4384"/>
    <w:rsid w:val="009F724B"/>
    <w:rsid w:val="00A01074"/>
    <w:rsid w:val="00A21B8B"/>
    <w:rsid w:val="00A33866"/>
    <w:rsid w:val="00A36D64"/>
    <w:rsid w:val="00A43600"/>
    <w:rsid w:val="00A4551C"/>
    <w:rsid w:val="00A4672A"/>
    <w:rsid w:val="00A52226"/>
    <w:rsid w:val="00A63CA3"/>
    <w:rsid w:val="00A650A3"/>
    <w:rsid w:val="00A73BDE"/>
    <w:rsid w:val="00A73F2C"/>
    <w:rsid w:val="00A77B88"/>
    <w:rsid w:val="00A83E67"/>
    <w:rsid w:val="00A94011"/>
    <w:rsid w:val="00AA0AFD"/>
    <w:rsid w:val="00AC0510"/>
    <w:rsid w:val="00AC273E"/>
    <w:rsid w:val="00AC281D"/>
    <w:rsid w:val="00AC496D"/>
    <w:rsid w:val="00AC51AF"/>
    <w:rsid w:val="00AC6BE2"/>
    <w:rsid w:val="00AC7850"/>
    <w:rsid w:val="00AC7EEE"/>
    <w:rsid w:val="00AD0169"/>
    <w:rsid w:val="00AE162C"/>
    <w:rsid w:val="00AE33AE"/>
    <w:rsid w:val="00AE3DFE"/>
    <w:rsid w:val="00AF504E"/>
    <w:rsid w:val="00AF7FA7"/>
    <w:rsid w:val="00B04E1C"/>
    <w:rsid w:val="00B059A2"/>
    <w:rsid w:val="00B05FE7"/>
    <w:rsid w:val="00B30525"/>
    <w:rsid w:val="00B410E8"/>
    <w:rsid w:val="00B4239B"/>
    <w:rsid w:val="00B4697F"/>
    <w:rsid w:val="00B51AE8"/>
    <w:rsid w:val="00B60AA2"/>
    <w:rsid w:val="00B703C2"/>
    <w:rsid w:val="00B82612"/>
    <w:rsid w:val="00B86904"/>
    <w:rsid w:val="00B95996"/>
    <w:rsid w:val="00BA41D1"/>
    <w:rsid w:val="00BB7451"/>
    <w:rsid w:val="00BC3607"/>
    <w:rsid w:val="00BE0EA4"/>
    <w:rsid w:val="00BE1DA8"/>
    <w:rsid w:val="00BE1EA5"/>
    <w:rsid w:val="00BE23AA"/>
    <w:rsid w:val="00BF7F3A"/>
    <w:rsid w:val="00C00FCD"/>
    <w:rsid w:val="00C05F5A"/>
    <w:rsid w:val="00C108F3"/>
    <w:rsid w:val="00C17223"/>
    <w:rsid w:val="00C17E2E"/>
    <w:rsid w:val="00C2054C"/>
    <w:rsid w:val="00C318BA"/>
    <w:rsid w:val="00C5017B"/>
    <w:rsid w:val="00C50394"/>
    <w:rsid w:val="00C54A1C"/>
    <w:rsid w:val="00C657EF"/>
    <w:rsid w:val="00C8017F"/>
    <w:rsid w:val="00C83E25"/>
    <w:rsid w:val="00C90471"/>
    <w:rsid w:val="00C955A6"/>
    <w:rsid w:val="00CA26B0"/>
    <w:rsid w:val="00CA2D08"/>
    <w:rsid w:val="00CA795F"/>
    <w:rsid w:val="00CB2269"/>
    <w:rsid w:val="00CB787F"/>
    <w:rsid w:val="00CC2E06"/>
    <w:rsid w:val="00CD75CA"/>
    <w:rsid w:val="00CF1C2A"/>
    <w:rsid w:val="00CF5FC0"/>
    <w:rsid w:val="00CF66CC"/>
    <w:rsid w:val="00CF7A71"/>
    <w:rsid w:val="00D04EF1"/>
    <w:rsid w:val="00D21BD5"/>
    <w:rsid w:val="00D26ABA"/>
    <w:rsid w:val="00D31DDF"/>
    <w:rsid w:val="00D45D9D"/>
    <w:rsid w:val="00D503D3"/>
    <w:rsid w:val="00D54DF3"/>
    <w:rsid w:val="00D559EA"/>
    <w:rsid w:val="00D62032"/>
    <w:rsid w:val="00D6534C"/>
    <w:rsid w:val="00D661AB"/>
    <w:rsid w:val="00D74C19"/>
    <w:rsid w:val="00D873AE"/>
    <w:rsid w:val="00D91EAC"/>
    <w:rsid w:val="00DA1B0A"/>
    <w:rsid w:val="00DA6064"/>
    <w:rsid w:val="00DA6E22"/>
    <w:rsid w:val="00DB0AE6"/>
    <w:rsid w:val="00DC1E74"/>
    <w:rsid w:val="00DC3D86"/>
    <w:rsid w:val="00DC4D5C"/>
    <w:rsid w:val="00DD0FD5"/>
    <w:rsid w:val="00DE0120"/>
    <w:rsid w:val="00DE3A07"/>
    <w:rsid w:val="00DE4B09"/>
    <w:rsid w:val="00DF0A30"/>
    <w:rsid w:val="00DF7D65"/>
    <w:rsid w:val="00E00189"/>
    <w:rsid w:val="00E03014"/>
    <w:rsid w:val="00E156C5"/>
    <w:rsid w:val="00E338E6"/>
    <w:rsid w:val="00E36745"/>
    <w:rsid w:val="00E370CF"/>
    <w:rsid w:val="00E41A1D"/>
    <w:rsid w:val="00E42789"/>
    <w:rsid w:val="00E44790"/>
    <w:rsid w:val="00E6164A"/>
    <w:rsid w:val="00E64D4B"/>
    <w:rsid w:val="00E658FC"/>
    <w:rsid w:val="00E6592C"/>
    <w:rsid w:val="00E838A6"/>
    <w:rsid w:val="00EA3E55"/>
    <w:rsid w:val="00EA6120"/>
    <w:rsid w:val="00EB29C4"/>
    <w:rsid w:val="00EB4369"/>
    <w:rsid w:val="00EB499F"/>
    <w:rsid w:val="00EB79C3"/>
    <w:rsid w:val="00EC176D"/>
    <w:rsid w:val="00EC2A79"/>
    <w:rsid w:val="00EC6520"/>
    <w:rsid w:val="00EC739C"/>
    <w:rsid w:val="00ED1BCF"/>
    <w:rsid w:val="00EE28A1"/>
    <w:rsid w:val="00EE2B51"/>
    <w:rsid w:val="00EE2F59"/>
    <w:rsid w:val="00EE79BE"/>
    <w:rsid w:val="00EF1FD6"/>
    <w:rsid w:val="00EF687C"/>
    <w:rsid w:val="00F03908"/>
    <w:rsid w:val="00F100FE"/>
    <w:rsid w:val="00F10D5E"/>
    <w:rsid w:val="00F11B26"/>
    <w:rsid w:val="00F217E9"/>
    <w:rsid w:val="00F24A11"/>
    <w:rsid w:val="00F307FF"/>
    <w:rsid w:val="00F41F4A"/>
    <w:rsid w:val="00F41FDF"/>
    <w:rsid w:val="00F5604B"/>
    <w:rsid w:val="00F57BB5"/>
    <w:rsid w:val="00F62E66"/>
    <w:rsid w:val="00F63060"/>
    <w:rsid w:val="00F65D53"/>
    <w:rsid w:val="00F77669"/>
    <w:rsid w:val="00F80DF3"/>
    <w:rsid w:val="00F968AF"/>
    <w:rsid w:val="00FA4304"/>
    <w:rsid w:val="00FA597C"/>
    <w:rsid w:val="00FA6E17"/>
    <w:rsid w:val="00FC4BDF"/>
    <w:rsid w:val="00FE0604"/>
    <w:rsid w:val="00FE0735"/>
    <w:rsid w:val="00FE0E39"/>
    <w:rsid w:val="00FE6EC4"/>
    <w:rsid w:val="00FE6F34"/>
    <w:rsid w:val="00FF0675"/>
    <w:rsid w:val="00FF31A7"/>
    <w:rsid w:val="00FF6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E3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F6"/>
    <w:rPr>
      <w:sz w:val="24"/>
      <w:szCs w:val="24"/>
    </w:rPr>
  </w:style>
  <w:style w:type="paragraph" w:styleId="1">
    <w:name w:val="heading 1"/>
    <w:basedOn w:val="a"/>
    <w:next w:val="a"/>
    <w:link w:val="10"/>
    <w:qFormat/>
    <w:rsid w:val="00251CF6"/>
    <w:pPr>
      <w:keepNext/>
      <w:widowControl w:val="0"/>
      <w:numPr>
        <w:numId w:val="1"/>
      </w:numPr>
      <w:jc w:val="center"/>
      <w:outlineLvl w:val="0"/>
    </w:pPr>
    <w:rPr>
      <w:b/>
      <w:bCs/>
      <w:snapToGrid w:val="0"/>
      <w:w w:val="150"/>
      <w:sz w:val="32"/>
      <w:szCs w:val="36"/>
      <w:lang w:val="uk-UA"/>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rsid w:val="00251CF6"/>
    <w:pPr>
      <w:keepNext/>
      <w:widowControl w:val="0"/>
      <w:numPr>
        <w:ilvl w:val="1"/>
        <w:numId w:val="1"/>
      </w:numPr>
      <w:spacing w:before="240" w:after="60" w:line="300" w:lineRule="auto"/>
      <w:outlineLvl w:val="1"/>
    </w:pPr>
    <w:rPr>
      <w:rFonts w:ascii="Arial" w:hAnsi="Arial"/>
      <w:b/>
      <w:bCs/>
      <w:i/>
      <w:iCs/>
      <w:sz w:val="28"/>
      <w:szCs w:val="28"/>
      <w:lang w:val="uk-UA"/>
    </w:rPr>
  </w:style>
  <w:style w:type="paragraph" w:styleId="3">
    <w:name w:val="heading 3"/>
    <w:basedOn w:val="a"/>
    <w:next w:val="a"/>
    <w:qFormat/>
    <w:rsid w:val="00251CF6"/>
    <w:pPr>
      <w:keepNext/>
      <w:numPr>
        <w:ilvl w:val="2"/>
        <w:numId w:val="1"/>
      </w:numPr>
      <w:spacing w:before="240" w:after="60"/>
      <w:outlineLvl w:val="2"/>
    </w:pPr>
    <w:rPr>
      <w:rFonts w:ascii="Arial"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51CF6"/>
    <w:rPr>
      <w:b/>
      <w:bCs/>
      <w:snapToGrid w:val="0"/>
      <w:w w:val="150"/>
      <w:sz w:val="32"/>
      <w:szCs w:val="36"/>
      <w:lang w:val="uk-UA"/>
      <w14:shadow w14:blurRad="50800" w14:dist="38100" w14:dir="2700000" w14:sx="100000" w14:sy="100000" w14:kx="0" w14:ky="0" w14:algn="tl">
        <w14:srgbClr w14:val="000000">
          <w14:alpha w14:val="60000"/>
        </w14:srgbClr>
      </w14:shadow>
    </w:rPr>
  </w:style>
  <w:style w:type="paragraph" w:styleId="a3">
    <w:name w:val="No Spacing"/>
    <w:qFormat/>
    <w:rsid w:val="00251CF6"/>
    <w:rPr>
      <w:rFonts w:ascii="Calibri" w:eastAsia="Calibri" w:hAnsi="Calibri"/>
      <w:sz w:val="22"/>
      <w:szCs w:val="22"/>
      <w:lang w:val="en-US" w:eastAsia="en-US"/>
    </w:rPr>
  </w:style>
  <w:style w:type="character" w:customStyle="1" w:styleId="20">
    <w:name w:val="Заголовок 2 Знак"/>
    <w:link w:val="2"/>
    <w:rsid w:val="00251CF6"/>
    <w:rPr>
      <w:rFonts w:ascii="Arial" w:hAnsi="Arial"/>
      <w:b/>
      <w:bCs/>
      <w:i/>
      <w:iCs/>
      <w:sz w:val="28"/>
      <w:szCs w:val="28"/>
      <w:lang w:val="uk-UA"/>
    </w:rPr>
  </w:style>
  <w:style w:type="paragraph" w:styleId="a4">
    <w:name w:val="footnote text"/>
    <w:basedOn w:val="a"/>
    <w:link w:val="a5"/>
    <w:rsid w:val="00C17223"/>
    <w:rPr>
      <w:sz w:val="20"/>
      <w:szCs w:val="20"/>
    </w:rPr>
  </w:style>
  <w:style w:type="character" w:customStyle="1" w:styleId="a5">
    <w:name w:val="Текст сноски Знак"/>
    <w:basedOn w:val="a0"/>
    <w:link w:val="a4"/>
    <w:rsid w:val="00C17223"/>
  </w:style>
  <w:style w:type="character" w:styleId="a6">
    <w:name w:val="footnote reference"/>
    <w:rsid w:val="00C17223"/>
    <w:rPr>
      <w:vertAlign w:val="superscript"/>
    </w:rPr>
  </w:style>
  <w:style w:type="paragraph" w:styleId="a7">
    <w:name w:val="Balloon Text"/>
    <w:basedOn w:val="a"/>
    <w:link w:val="a8"/>
    <w:rsid w:val="00C318BA"/>
    <w:rPr>
      <w:rFonts w:ascii="Tahoma" w:hAnsi="Tahoma"/>
      <w:sz w:val="16"/>
      <w:szCs w:val="16"/>
      <w:lang w:val="x-none" w:eastAsia="x-none"/>
    </w:rPr>
  </w:style>
  <w:style w:type="character" w:customStyle="1" w:styleId="a8">
    <w:name w:val="Текст выноски Знак"/>
    <w:link w:val="a7"/>
    <w:rsid w:val="00C318BA"/>
    <w:rPr>
      <w:rFonts w:ascii="Tahoma" w:hAnsi="Tahoma" w:cs="Tahoma"/>
      <w:sz w:val="16"/>
      <w:szCs w:val="16"/>
    </w:rPr>
  </w:style>
  <w:style w:type="paragraph" w:styleId="a9">
    <w:name w:val="List Paragraph"/>
    <w:basedOn w:val="a"/>
    <w:uiPriority w:val="34"/>
    <w:qFormat/>
    <w:rsid w:val="00814BFF"/>
    <w:pPr>
      <w:ind w:left="708"/>
    </w:pPr>
  </w:style>
  <w:style w:type="character" w:styleId="aa">
    <w:name w:val="annotation reference"/>
    <w:uiPriority w:val="99"/>
    <w:semiHidden/>
    <w:unhideWhenUsed/>
    <w:rsid w:val="00504CEC"/>
    <w:rPr>
      <w:sz w:val="16"/>
      <w:szCs w:val="16"/>
    </w:rPr>
  </w:style>
  <w:style w:type="paragraph" w:styleId="ab">
    <w:name w:val="annotation text"/>
    <w:basedOn w:val="a"/>
    <w:link w:val="ac"/>
    <w:uiPriority w:val="99"/>
    <w:semiHidden/>
    <w:unhideWhenUsed/>
    <w:rsid w:val="00504CEC"/>
    <w:rPr>
      <w:sz w:val="20"/>
      <w:szCs w:val="20"/>
    </w:rPr>
  </w:style>
  <w:style w:type="character" w:customStyle="1" w:styleId="ac">
    <w:name w:val="Текст примечания Знак"/>
    <w:basedOn w:val="a0"/>
    <w:link w:val="ab"/>
    <w:uiPriority w:val="99"/>
    <w:semiHidden/>
    <w:rsid w:val="00504CEC"/>
  </w:style>
  <w:style w:type="paragraph" w:styleId="ad">
    <w:name w:val="annotation subject"/>
    <w:basedOn w:val="ab"/>
    <w:next w:val="ab"/>
    <w:link w:val="ae"/>
    <w:semiHidden/>
    <w:unhideWhenUsed/>
    <w:rsid w:val="00504CEC"/>
    <w:rPr>
      <w:b/>
      <w:bCs/>
    </w:rPr>
  </w:style>
  <w:style w:type="character" w:customStyle="1" w:styleId="ae">
    <w:name w:val="Тема примечания Знак"/>
    <w:link w:val="ad"/>
    <w:semiHidden/>
    <w:rsid w:val="00504CEC"/>
    <w:rPr>
      <w:b/>
      <w:bCs/>
    </w:rPr>
  </w:style>
  <w:style w:type="paragraph" w:styleId="af">
    <w:name w:val="header"/>
    <w:basedOn w:val="a"/>
    <w:link w:val="af0"/>
    <w:unhideWhenUsed/>
    <w:rsid w:val="004B5366"/>
    <w:pPr>
      <w:tabs>
        <w:tab w:val="center" w:pos="4677"/>
        <w:tab w:val="right" w:pos="9355"/>
      </w:tabs>
    </w:pPr>
  </w:style>
  <w:style w:type="character" w:customStyle="1" w:styleId="af0">
    <w:name w:val="Верхний колонтитул Знак"/>
    <w:link w:val="af"/>
    <w:rsid w:val="004B5366"/>
    <w:rPr>
      <w:sz w:val="24"/>
      <w:szCs w:val="24"/>
    </w:rPr>
  </w:style>
  <w:style w:type="paragraph" w:styleId="af1">
    <w:name w:val="footer"/>
    <w:basedOn w:val="a"/>
    <w:link w:val="af2"/>
    <w:unhideWhenUsed/>
    <w:rsid w:val="004B5366"/>
    <w:pPr>
      <w:tabs>
        <w:tab w:val="center" w:pos="4677"/>
        <w:tab w:val="right" w:pos="9355"/>
      </w:tabs>
    </w:pPr>
  </w:style>
  <w:style w:type="character" w:customStyle="1" w:styleId="af2">
    <w:name w:val="Нижний колонтитул Знак"/>
    <w:link w:val="af1"/>
    <w:rsid w:val="004B5366"/>
    <w:rPr>
      <w:sz w:val="24"/>
      <w:szCs w:val="24"/>
    </w:rPr>
  </w:style>
  <w:style w:type="character" w:customStyle="1" w:styleId="18">
    <w:name w:val="18"/>
    <w:uiPriority w:val="99"/>
    <w:rsid w:val="00AE162C"/>
    <w:rPr>
      <w:rFonts w:ascii="Times New Roman" w:hAnsi="Times New Roman" w:cs="Times New Roman"/>
      <w:sz w:val="36"/>
      <w:szCs w:val="36"/>
      <w:lang w:val="en-US"/>
    </w:rPr>
  </w:style>
  <w:style w:type="character" w:styleId="af3">
    <w:name w:val="Hyperlink"/>
    <w:basedOn w:val="a0"/>
    <w:unhideWhenUsed/>
    <w:rsid w:val="00654542"/>
    <w:rPr>
      <w:color w:val="0000FF" w:themeColor="hyperlink"/>
      <w:u w:val="single"/>
    </w:rPr>
  </w:style>
  <w:style w:type="paragraph" w:styleId="af4">
    <w:name w:val="Revision"/>
    <w:hidden/>
    <w:uiPriority w:val="99"/>
    <w:semiHidden/>
    <w:rsid w:val="003A0A2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F6"/>
    <w:rPr>
      <w:sz w:val="24"/>
      <w:szCs w:val="24"/>
    </w:rPr>
  </w:style>
  <w:style w:type="paragraph" w:styleId="1">
    <w:name w:val="heading 1"/>
    <w:basedOn w:val="a"/>
    <w:next w:val="a"/>
    <w:link w:val="10"/>
    <w:qFormat/>
    <w:rsid w:val="00251CF6"/>
    <w:pPr>
      <w:keepNext/>
      <w:widowControl w:val="0"/>
      <w:numPr>
        <w:numId w:val="1"/>
      </w:numPr>
      <w:jc w:val="center"/>
      <w:outlineLvl w:val="0"/>
    </w:pPr>
    <w:rPr>
      <w:b/>
      <w:bCs/>
      <w:snapToGrid w:val="0"/>
      <w:w w:val="150"/>
      <w:sz w:val="32"/>
      <w:szCs w:val="36"/>
      <w:lang w:val="uk-UA"/>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rsid w:val="00251CF6"/>
    <w:pPr>
      <w:keepNext/>
      <w:widowControl w:val="0"/>
      <w:numPr>
        <w:ilvl w:val="1"/>
        <w:numId w:val="1"/>
      </w:numPr>
      <w:spacing w:before="240" w:after="60" w:line="300" w:lineRule="auto"/>
      <w:outlineLvl w:val="1"/>
    </w:pPr>
    <w:rPr>
      <w:rFonts w:ascii="Arial" w:hAnsi="Arial"/>
      <w:b/>
      <w:bCs/>
      <w:i/>
      <w:iCs/>
      <w:sz w:val="28"/>
      <w:szCs w:val="28"/>
      <w:lang w:val="uk-UA"/>
    </w:rPr>
  </w:style>
  <w:style w:type="paragraph" w:styleId="3">
    <w:name w:val="heading 3"/>
    <w:basedOn w:val="a"/>
    <w:next w:val="a"/>
    <w:qFormat/>
    <w:rsid w:val="00251CF6"/>
    <w:pPr>
      <w:keepNext/>
      <w:numPr>
        <w:ilvl w:val="2"/>
        <w:numId w:val="1"/>
      </w:numPr>
      <w:spacing w:before="240" w:after="60"/>
      <w:outlineLvl w:val="2"/>
    </w:pPr>
    <w:rPr>
      <w:rFonts w:ascii="Arial"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51CF6"/>
    <w:rPr>
      <w:b/>
      <w:bCs/>
      <w:snapToGrid w:val="0"/>
      <w:w w:val="150"/>
      <w:sz w:val="32"/>
      <w:szCs w:val="36"/>
      <w:lang w:val="uk-UA"/>
      <w14:shadow w14:blurRad="50800" w14:dist="38100" w14:dir="2700000" w14:sx="100000" w14:sy="100000" w14:kx="0" w14:ky="0" w14:algn="tl">
        <w14:srgbClr w14:val="000000">
          <w14:alpha w14:val="60000"/>
        </w14:srgbClr>
      </w14:shadow>
    </w:rPr>
  </w:style>
  <w:style w:type="paragraph" w:styleId="a3">
    <w:name w:val="No Spacing"/>
    <w:qFormat/>
    <w:rsid w:val="00251CF6"/>
    <w:rPr>
      <w:rFonts w:ascii="Calibri" w:eastAsia="Calibri" w:hAnsi="Calibri"/>
      <w:sz w:val="22"/>
      <w:szCs w:val="22"/>
      <w:lang w:val="en-US" w:eastAsia="en-US"/>
    </w:rPr>
  </w:style>
  <w:style w:type="character" w:customStyle="1" w:styleId="20">
    <w:name w:val="Заголовок 2 Знак"/>
    <w:link w:val="2"/>
    <w:rsid w:val="00251CF6"/>
    <w:rPr>
      <w:rFonts w:ascii="Arial" w:hAnsi="Arial"/>
      <w:b/>
      <w:bCs/>
      <w:i/>
      <w:iCs/>
      <w:sz w:val="28"/>
      <w:szCs w:val="28"/>
      <w:lang w:val="uk-UA"/>
    </w:rPr>
  </w:style>
  <w:style w:type="paragraph" w:styleId="a4">
    <w:name w:val="footnote text"/>
    <w:basedOn w:val="a"/>
    <w:link w:val="a5"/>
    <w:rsid w:val="00C17223"/>
    <w:rPr>
      <w:sz w:val="20"/>
      <w:szCs w:val="20"/>
    </w:rPr>
  </w:style>
  <w:style w:type="character" w:customStyle="1" w:styleId="a5">
    <w:name w:val="Текст сноски Знак"/>
    <w:basedOn w:val="a0"/>
    <w:link w:val="a4"/>
    <w:rsid w:val="00C17223"/>
  </w:style>
  <w:style w:type="character" w:styleId="a6">
    <w:name w:val="footnote reference"/>
    <w:rsid w:val="00C17223"/>
    <w:rPr>
      <w:vertAlign w:val="superscript"/>
    </w:rPr>
  </w:style>
  <w:style w:type="paragraph" w:styleId="a7">
    <w:name w:val="Balloon Text"/>
    <w:basedOn w:val="a"/>
    <w:link w:val="a8"/>
    <w:rsid w:val="00C318BA"/>
    <w:rPr>
      <w:rFonts w:ascii="Tahoma" w:hAnsi="Tahoma"/>
      <w:sz w:val="16"/>
      <w:szCs w:val="16"/>
      <w:lang w:val="x-none" w:eastAsia="x-none"/>
    </w:rPr>
  </w:style>
  <w:style w:type="character" w:customStyle="1" w:styleId="a8">
    <w:name w:val="Текст выноски Знак"/>
    <w:link w:val="a7"/>
    <w:rsid w:val="00C318BA"/>
    <w:rPr>
      <w:rFonts w:ascii="Tahoma" w:hAnsi="Tahoma" w:cs="Tahoma"/>
      <w:sz w:val="16"/>
      <w:szCs w:val="16"/>
    </w:rPr>
  </w:style>
  <w:style w:type="paragraph" w:styleId="a9">
    <w:name w:val="List Paragraph"/>
    <w:basedOn w:val="a"/>
    <w:uiPriority w:val="34"/>
    <w:qFormat/>
    <w:rsid w:val="00814BFF"/>
    <w:pPr>
      <w:ind w:left="708"/>
    </w:pPr>
  </w:style>
  <w:style w:type="character" w:styleId="aa">
    <w:name w:val="annotation reference"/>
    <w:uiPriority w:val="99"/>
    <w:semiHidden/>
    <w:unhideWhenUsed/>
    <w:rsid w:val="00504CEC"/>
    <w:rPr>
      <w:sz w:val="16"/>
      <w:szCs w:val="16"/>
    </w:rPr>
  </w:style>
  <w:style w:type="paragraph" w:styleId="ab">
    <w:name w:val="annotation text"/>
    <w:basedOn w:val="a"/>
    <w:link w:val="ac"/>
    <w:uiPriority w:val="99"/>
    <w:semiHidden/>
    <w:unhideWhenUsed/>
    <w:rsid w:val="00504CEC"/>
    <w:rPr>
      <w:sz w:val="20"/>
      <w:szCs w:val="20"/>
    </w:rPr>
  </w:style>
  <w:style w:type="character" w:customStyle="1" w:styleId="ac">
    <w:name w:val="Текст примечания Знак"/>
    <w:basedOn w:val="a0"/>
    <w:link w:val="ab"/>
    <w:uiPriority w:val="99"/>
    <w:semiHidden/>
    <w:rsid w:val="00504CEC"/>
  </w:style>
  <w:style w:type="paragraph" w:styleId="ad">
    <w:name w:val="annotation subject"/>
    <w:basedOn w:val="ab"/>
    <w:next w:val="ab"/>
    <w:link w:val="ae"/>
    <w:semiHidden/>
    <w:unhideWhenUsed/>
    <w:rsid w:val="00504CEC"/>
    <w:rPr>
      <w:b/>
      <w:bCs/>
    </w:rPr>
  </w:style>
  <w:style w:type="character" w:customStyle="1" w:styleId="ae">
    <w:name w:val="Тема примечания Знак"/>
    <w:link w:val="ad"/>
    <w:semiHidden/>
    <w:rsid w:val="00504CEC"/>
    <w:rPr>
      <w:b/>
      <w:bCs/>
    </w:rPr>
  </w:style>
  <w:style w:type="paragraph" w:styleId="af">
    <w:name w:val="header"/>
    <w:basedOn w:val="a"/>
    <w:link w:val="af0"/>
    <w:unhideWhenUsed/>
    <w:rsid w:val="004B5366"/>
    <w:pPr>
      <w:tabs>
        <w:tab w:val="center" w:pos="4677"/>
        <w:tab w:val="right" w:pos="9355"/>
      </w:tabs>
    </w:pPr>
  </w:style>
  <w:style w:type="character" w:customStyle="1" w:styleId="af0">
    <w:name w:val="Верхний колонтитул Знак"/>
    <w:link w:val="af"/>
    <w:rsid w:val="004B5366"/>
    <w:rPr>
      <w:sz w:val="24"/>
      <w:szCs w:val="24"/>
    </w:rPr>
  </w:style>
  <w:style w:type="paragraph" w:styleId="af1">
    <w:name w:val="footer"/>
    <w:basedOn w:val="a"/>
    <w:link w:val="af2"/>
    <w:unhideWhenUsed/>
    <w:rsid w:val="004B5366"/>
    <w:pPr>
      <w:tabs>
        <w:tab w:val="center" w:pos="4677"/>
        <w:tab w:val="right" w:pos="9355"/>
      </w:tabs>
    </w:pPr>
  </w:style>
  <w:style w:type="character" w:customStyle="1" w:styleId="af2">
    <w:name w:val="Нижний колонтитул Знак"/>
    <w:link w:val="af1"/>
    <w:rsid w:val="004B5366"/>
    <w:rPr>
      <w:sz w:val="24"/>
      <w:szCs w:val="24"/>
    </w:rPr>
  </w:style>
  <w:style w:type="character" w:customStyle="1" w:styleId="18">
    <w:name w:val="18"/>
    <w:uiPriority w:val="99"/>
    <w:rsid w:val="00AE162C"/>
    <w:rPr>
      <w:rFonts w:ascii="Times New Roman" w:hAnsi="Times New Roman" w:cs="Times New Roman"/>
      <w:sz w:val="36"/>
      <w:szCs w:val="36"/>
      <w:lang w:val="en-US"/>
    </w:rPr>
  </w:style>
  <w:style w:type="character" w:styleId="af3">
    <w:name w:val="Hyperlink"/>
    <w:basedOn w:val="a0"/>
    <w:unhideWhenUsed/>
    <w:rsid w:val="00654542"/>
    <w:rPr>
      <w:color w:val="0000FF" w:themeColor="hyperlink"/>
      <w:u w:val="single"/>
    </w:rPr>
  </w:style>
  <w:style w:type="paragraph" w:styleId="af4">
    <w:name w:val="Revision"/>
    <w:hidden/>
    <w:uiPriority w:val="99"/>
    <w:semiHidden/>
    <w:rsid w:val="003A0A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65739">
      <w:bodyDiv w:val="1"/>
      <w:marLeft w:val="0"/>
      <w:marRight w:val="0"/>
      <w:marTop w:val="0"/>
      <w:marBottom w:val="0"/>
      <w:divBdr>
        <w:top w:val="none" w:sz="0" w:space="0" w:color="auto"/>
        <w:left w:val="none" w:sz="0" w:space="0" w:color="auto"/>
        <w:bottom w:val="none" w:sz="0" w:space="0" w:color="auto"/>
        <w:right w:val="none" w:sz="0" w:space="0" w:color="auto"/>
      </w:divBdr>
    </w:div>
    <w:div w:id="406919592">
      <w:bodyDiv w:val="1"/>
      <w:marLeft w:val="0"/>
      <w:marRight w:val="0"/>
      <w:marTop w:val="0"/>
      <w:marBottom w:val="0"/>
      <w:divBdr>
        <w:top w:val="none" w:sz="0" w:space="0" w:color="auto"/>
        <w:left w:val="none" w:sz="0" w:space="0" w:color="auto"/>
        <w:bottom w:val="none" w:sz="0" w:space="0" w:color="auto"/>
        <w:right w:val="none" w:sz="0" w:space="0" w:color="auto"/>
      </w:divBdr>
    </w:div>
    <w:div w:id="435444335">
      <w:bodyDiv w:val="1"/>
      <w:marLeft w:val="0"/>
      <w:marRight w:val="0"/>
      <w:marTop w:val="0"/>
      <w:marBottom w:val="0"/>
      <w:divBdr>
        <w:top w:val="none" w:sz="0" w:space="0" w:color="auto"/>
        <w:left w:val="none" w:sz="0" w:space="0" w:color="auto"/>
        <w:bottom w:val="none" w:sz="0" w:space="0" w:color="auto"/>
        <w:right w:val="none" w:sz="0" w:space="0" w:color="auto"/>
      </w:divBdr>
    </w:div>
    <w:div w:id="896090164">
      <w:bodyDiv w:val="1"/>
      <w:marLeft w:val="0"/>
      <w:marRight w:val="0"/>
      <w:marTop w:val="0"/>
      <w:marBottom w:val="0"/>
      <w:divBdr>
        <w:top w:val="none" w:sz="0" w:space="0" w:color="auto"/>
        <w:left w:val="none" w:sz="0" w:space="0" w:color="auto"/>
        <w:bottom w:val="none" w:sz="0" w:space="0" w:color="auto"/>
        <w:right w:val="none" w:sz="0" w:space="0" w:color="auto"/>
      </w:divBdr>
    </w:div>
    <w:div w:id="964044043">
      <w:bodyDiv w:val="1"/>
      <w:marLeft w:val="0"/>
      <w:marRight w:val="0"/>
      <w:marTop w:val="0"/>
      <w:marBottom w:val="0"/>
      <w:divBdr>
        <w:top w:val="none" w:sz="0" w:space="0" w:color="auto"/>
        <w:left w:val="none" w:sz="0" w:space="0" w:color="auto"/>
        <w:bottom w:val="none" w:sz="0" w:space="0" w:color="auto"/>
        <w:right w:val="none" w:sz="0" w:space="0" w:color="auto"/>
      </w:divBdr>
    </w:div>
    <w:div w:id="989016591">
      <w:bodyDiv w:val="1"/>
      <w:marLeft w:val="0"/>
      <w:marRight w:val="0"/>
      <w:marTop w:val="0"/>
      <w:marBottom w:val="0"/>
      <w:divBdr>
        <w:top w:val="none" w:sz="0" w:space="0" w:color="auto"/>
        <w:left w:val="none" w:sz="0" w:space="0" w:color="auto"/>
        <w:bottom w:val="none" w:sz="0" w:space="0" w:color="auto"/>
        <w:right w:val="none" w:sz="0" w:space="0" w:color="auto"/>
      </w:divBdr>
    </w:div>
    <w:div w:id="1548057737">
      <w:bodyDiv w:val="1"/>
      <w:marLeft w:val="0"/>
      <w:marRight w:val="0"/>
      <w:marTop w:val="0"/>
      <w:marBottom w:val="0"/>
      <w:divBdr>
        <w:top w:val="none" w:sz="0" w:space="0" w:color="auto"/>
        <w:left w:val="none" w:sz="0" w:space="0" w:color="auto"/>
        <w:bottom w:val="none" w:sz="0" w:space="0" w:color="auto"/>
        <w:right w:val="none" w:sz="0" w:space="0" w:color="auto"/>
      </w:divBdr>
    </w:div>
    <w:div w:id="1622685151">
      <w:bodyDiv w:val="1"/>
      <w:marLeft w:val="0"/>
      <w:marRight w:val="0"/>
      <w:marTop w:val="0"/>
      <w:marBottom w:val="0"/>
      <w:divBdr>
        <w:top w:val="none" w:sz="0" w:space="0" w:color="auto"/>
        <w:left w:val="none" w:sz="0" w:space="0" w:color="auto"/>
        <w:bottom w:val="none" w:sz="0" w:space="0" w:color="auto"/>
        <w:right w:val="none" w:sz="0" w:space="0" w:color="auto"/>
      </w:divBdr>
    </w:div>
    <w:div w:id="201217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2AB2A3B51A5948A2350510F08AA459" ma:contentTypeVersion="1" ma:contentTypeDescription="Создание документа." ma:contentTypeScope="" ma:versionID="e8274c001aca2c144cba41d3f0b2943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3357-DCEC-428C-B345-519B83685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A0299-4406-4DEF-9886-DC9F99BAAC8E}">
  <ds:schemaRefs>
    <ds:schemaRef ds:uri="http://schemas.microsoft.com/office/2006/metadata/longProperties"/>
  </ds:schemaRefs>
</ds:datastoreItem>
</file>

<file path=customXml/itemProps3.xml><?xml version="1.0" encoding="utf-8"?>
<ds:datastoreItem xmlns:ds="http://schemas.openxmlformats.org/officeDocument/2006/customXml" ds:itemID="{148AD135-0B96-49F9-B22B-1796803EC594}">
  <ds:schemaRefs>
    <ds:schemaRef ds:uri="http://schemas.microsoft.com/sharepoint/v3/contenttype/forms"/>
  </ds:schemaRefs>
</ds:datastoreItem>
</file>

<file path=customXml/itemProps4.xml><?xml version="1.0" encoding="utf-8"?>
<ds:datastoreItem xmlns:ds="http://schemas.openxmlformats.org/officeDocument/2006/customXml" ds:itemID="{53289799-C6DD-41BE-87BB-8DC72111901D}">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C0F634-99C4-4ED8-9631-D4DC9E76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6599</Words>
  <Characters>37618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Annex 1-7_проект решения ГОСА_ДнОЭ.docx</vt:lpstr>
    </vt:vector>
  </TitlesOfParts>
  <Company>Киевэнерго</Company>
  <LinksUpToDate>false</LinksUpToDate>
  <CharactersWithSpaces>44129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1-7_проект решения ГОСА_ДнОЭ.docx</dc:title>
  <dc:creator>Rogina Anastasiya</dc:creator>
  <cp:lastModifiedBy>User</cp:lastModifiedBy>
  <cp:revision>2</cp:revision>
  <cp:lastPrinted>2014-02-27T16:08:00Z</cp:lastPrinted>
  <dcterms:created xsi:type="dcterms:W3CDTF">2016-04-14T11:39:00Z</dcterms:created>
  <dcterms:modified xsi:type="dcterms:W3CDTF">2016-04-14T11:39:00Z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0x010100712AB2A3B51A5948A2350510F08AA459</vt:lpwstr>
  </property>
  <property fmtid="{D5CDD505-2E9C-101B-9397-08002B2CF9AE}" pid="3" name="TaxKeyword">
    <vt:lpwstr/>
  </property>
  <property fmtid="{D5CDD505-2E9C-101B-9397-08002B2CF9AE}" pid="4" name="metalegal">
    <vt:lpwstr/>
  </property>
</Properties>
</file>